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DD1D6" w14:textId="77777777" w:rsidR="006B4351" w:rsidRPr="00441B2D" w:rsidRDefault="006B4351" w:rsidP="00D10B40">
      <w:pPr>
        <w:ind w:left="284"/>
        <w:jc w:val="both"/>
        <w:rPr>
          <w:rFonts w:ascii="Arial" w:hAnsi="Arial" w:cs="Arial"/>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DE3224" w14:textId="1A00164E" w:rsidR="001C28A5" w:rsidRDefault="006B4351" w:rsidP="009E7C41">
      <w:pPr>
        <w:ind w:left="284"/>
        <w:jc w:val="center"/>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1B2D">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LETTRE D’INFORMATION TRIMESTRIELLE – </w:t>
      </w:r>
      <w:r w:rsidR="004B66F1">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JUI</w:t>
      </w:r>
      <w:r w:rsidR="00594F6F">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LLET</w:t>
      </w:r>
      <w:r w:rsidR="004B66F1">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A5ECB">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2020</w:t>
      </w:r>
    </w:p>
    <w:p w14:paraId="5F36786D" w14:textId="0B47FCD4" w:rsidR="00EA48A3" w:rsidRPr="00F15A4F" w:rsidRDefault="006A5ECB" w:rsidP="0070269F">
      <w:pPr>
        <w:pBdr>
          <w:top w:val="single" w:sz="4" w:space="1" w:color="auto"/>
          <w:left w:val="single" w:sz="4" w:space="1" w:color="auto"/>
          <w:bottom w:val="single" w:sz="4" w:space="1" w:color="auto"/>
          <w:right w:val="single" w:sz="4" w:space="4" w:color="auto"/>
        </w:pBdr>
        <w:shd w:val="clear" w:color="auto" w:fill="D9D9D9" w:themeFill="background1" w:themeFillShade="D9"/>
        <w:ind w:left="142" w:right="261"/>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A4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EDITORIAL</w:t>
      </w:r>
    </w:p>
    <w:p w14:paraId="47B6D646" w14:textId="77777777" w:rsidR="00A363C6" w:rsidRPr="0070269F" w:rsidRDefault="00A363C6" w:rsidP="0070269F">
      <w:pPr>
        <w:ind w:right="26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A363C6" w:rsidRPr="0070269F" w:rsidSect="009B4A5F">
          <w:headerReference w:type="default" r:id="rId8"/>
          <w:footerReference w:type="default" r:id="rId9"/>
          <w:pgSz w:w="11906" w:h="16838" w:code="9"/>
          <w:pgMar w:top="720" w:right="720" w:bottom="720" w:left="851" w:header="709" w:footer="975" w:gutter="0"/>
          <w:cols w:space="708"/>
          <w:docGrid w:linePitch="360"/>
        </w:sectPr>
      </w:pPr>
    </w:p>
    <w:p w14:paraId="21651D07" w14:textId="1F0D6231" w:rsidR="00AF2DC5" w:rsidRDefault="00594F6F" w:rsidP="00261B52">
      <w:pPr>
        <w:spacing w:after="0"/>
        <w:jc w:val="both"/>
        <w:rPr>
          <w:sz w:val="24"/>
          <w:szCs w:val="24"/>
        </w:rPr>
      </w:pPr>
      <w:r>
        <w:rPr>
          <w:sz w:val="24"/>
          <w:szCs w:val="24"/>
        </w:rPr>
        <w:t>La lettre de mars avait été consacrée en totalité à l’exposé des projets des trois listes en compétition pour gérer notre commune dans les six ans à venir. Les urnes ont aujourd’hui parlé et nous rencontrerons dès que possible notre nouveau maire et les élus chargés de ce qui concerne notre activité associative.</w:t>
      </w:r>
    </w:p>
    <w:p w14:paraId="5F7CA62D" w14:textId="77777777" w:rsidR="002F7718" w:rsidRDefault="002F7718" w:rsidP="00261B52">
      <w:pPr>
        <w:spacing w:after="0"/>
        <w:jc w:val="both"/>
        <w:rPr>
          <w:sz w:val="24"/>
          <w:szCs w:val="24"/>
        </w:rPr>
      </w:pPr>
    </w:p>
    <w:p w14:paraId="36487E2E" w14:textId="25E5460B" w:rsidR="00594F6F" w:rsidRDefault="00594F6F" w:rsidP="00261B52">
      <w:pPr>
        <w:spacing w:after="0"/>
        <w:jc w:val="both"/>
        <w:rPr>
          <w:sz w:val="24"/>
          <w:szCs w:val="24"/>
        </w:rPr>
      </w:pPr>
      <w:r>
        <w:rPr>
          <w:sz w:val="24"/>
          <w:szCs w:val="24"/>
        </w:rPr>
        <w:t xml:space="preserve">Nous vivons depuis plusieurs mois une crise sanitaire mondiale inédite dont l’une des rares conséquences positives (?) aura été de changer notre rapport au temps, à la localisation des productions, à nos concitoyens. Le respect du patrimoine naturel, l’absolue nécessité de faire réapparaître ou de développer la biodiversité </w:t>
      </w:r>
      <w:r w:rsidR="002F7718">
        <w:rPr>
          <w:sz w:val="24"/>
          <w:szCs w:val="24"/>
        </w:rPr>
        <w:t>sont devenus</w:t>
      </w:r>
      <w:r>
        <w:rPr>
          <w:sz w:val="24"/>
          <w:szCs w:val="24"/>
        </w:rPr>
        <w:t xml:space="preserve"> </w:t>
      </w:r>
      <w:r w:rsidR="002F7718">
        <w:rPr>
          <w:sz w:val="24"/>
          <w:szCs w:val="24"/>
        </w:rPr>
        <w:t>des</w:t>
      </w:r>
      <w:r>
        <w:rPr>
          <w:sz w:val="24"/>
          <w:szCs w:val="24"/>
        </w:rPr>
        <w:t xml:space="preserve"> enjeu</w:t>
      </w:r>
      <w:r w:rsidR="002F7718">
        <w:rPr>
          <w:sz w:val="24"/>
          <w:szCs w:val="24"/>
        </w:rPr>
        <w:t>x</w:t>
      </w:r>
      <w:r>
        <w:rPr>
          <w:sz w:val="24"/>
          <w:szCs w:val="24"/>
        </w:rPr>
        <w:t xml:space="preserve"> </w:t>
      </w:r>
      <w:r w:rsidR="002F7718">
        <w:rPr>
          <w:sz w:val="24"/>
          <w:szCs w:val="24"/>
        </w:rPr>
        <w:t>in</w:t>
      </w:r>
      <w:r>
        <w:rPr>
          <w:sz w:val="24"/>
          <w:szCs w:val="24"/>
        </w:rPr>
        <w:t>contestable</w:t>
      </w:r>
      <w:r w:rsidR="002F7718">
        <w:rPr>
          <w:sz w:val="24"/>
          <w:szCs w:val="24"/>
        </w:rPr>
        <w:t>s</w:t>
      </w:r>
      <w:r>
        <w:rPr>
          <w:sz w:val="24"/>
          <w:szCs w:val="24"/>
        </w:rPr>
        <w:t xml:space="preserve"> qui nécessite</w:t>
      </w:r>
      <w:r w:rsidR="002F7718">
        <w:rPr>
          <w:sz w:val="24"/>
          <w:szCs w:val="24"/>
        </w:rPr>
        <w:t>nt</w:t>
      </w:r>
      <w:r>
        <w:rPr>
          <w:sz w:val="24"/>
          <w:szCs w:val="24"/>
        </w:rPr>
        <w:t xml:space="preserve"> l’engagement de chacun d’entre-nous. L’ASPEN est bien au cœur de sa mission lorsqu’elle apporte une contribution à Cap Atlan</w:t>
      </w:r>
      <w:r w:rsidR="005B4FCE">
        <w:rPr>
          <w:sz w:val="24"/>
          <w:szCs w:val="24"/>
        </w:rPr>
        <w:t>tique dans le cadre de son Plan Climat, qu’elle réagit lorsque le règlement de la Zone AVAP du Pouliguen n’est pas respecté. Nous sommes en effet sollicités de plus en plus par nos adhérents où par ceux qui ne le sont pas encore … sur ces sujets.</w:t>
      </w:r>
    </w:p>
    <w:p w14:paraId="67BCDAE0" w14:textId="77777777" w:rsidR="002F7718" w:rsidRDefault="002F7718" w:rsidP="00261B52">
      <w:pPr>
        <w:spacing w:after="0"/>
        <w:jc w:val="both"/>
        <w:rPr>
          <w:sz w:val="24"/>
          <w:szCs w:val="24"/>
        </w:rPr>
      </w:pPr>
    </w:p>
    <w:p w14:paraId="5A076A10" w14:textId="74164C7B" w:rsidR="005B4FCE" w:rsidRDefault="005B4FCE" w:rsidP="00261B52">
      <w:pPr>
        <w:spacing w:after="0"/>
        <w:jc w:val="both"/>
        <w:rPr>
          <w:sz w:val="24"/>
          <w:szCs w:val="24"/>
        </w:rPr>
      </w:pPr>
      <w:r>
        <w:rPr>
          <w:sz w:val="24"/>
          <w:szCs w:val="24"/>
        </w:rPr>
        <w:t xml:space="preserve">Pendant la période de confinement, l’ASPEN n’est pas restée inactive comme vous </w:t>
      </w:r>
      <w:r w:rsidR="002F7718">
        <w:rPr>
          <w:sz w:val="24"/>
          <w:szCs w:val="24"/>
        </w:rPr>
        <w:t xml:space="preserve">allez </w:t>
      </w:r>
      <w:r>
        <w:rPr>
          <w:sz w:val="24"/>
          <w:szCs w:val="24"/>
        </w:rPr>
        <w:t>pouv</w:t>
      </w:r>
      <w:r w:rsidR="002F7718">
        <w:rPr>
          <w:sz w:val="24"/>
          <w:szCs w:val="24"/>
        </w:rPr>
        <w:t>oir</w:t>
      </w:r>
      <w:r>
        <w:rPr>
          <w:sz w:val="24"/>
          <w:szCs w:val="24"/>
        </w:rPr>
        <w:t xml:space="preserve"> le lire. Le Conseil d’Administration s’est réuni trois fois par visioconférence pour traiter des affaires qui nous étaient soumises ainsi que pour</w:t>
      </w:r>
      <w:r w:rsidR="002F7718">
        <w:rPr>
          <w:sz w:val="24"/>
          <w:szCs w:val="24"/>
        </w:rPr>
        <w:t xml:space="preserve"> organiser</w:t>
      </w:r>
      <w:r>
        <w:rPr>
          <w:sz w:val="24"/>
          <w:szCs w:val="24"/>
        </w:rPr>
        <w:t xml:space="preserve"> notre Assemblée Générale annuelle dans le respect des règles sanitaires imposées aux hôtels pour la sécurité des personnes. Nous avons en effet voulu maintenir, malgré </w:t>
      </w:r>
      <w:r w:rsidR="002F7718">
        <w:rPr>
          <w:sz w:val="24"/>
          <w:szCs w:val="24"/>
        </w:rPr>
        <w:t>un</w:t>
      </w:r>
      <w:r>
        <w:rPr>
          <w:sz w:val="24"/>
          <w:szCs w:val="24"/>
        </w:rPr>
        <w:t xml:space="preserve"> contexte contraignant, le principe de notre réunion de l’an passé qui a permis des échanges prolongés entre les participants.</w:t>
      </w:r>
    </w:p>
    <w:p w14:paraId="1681093E" w14:textId="77777777" w:rsidR="002F7718" w:rsidRDefault="002F7718" w:rsidP="00261B52">
      <w:pPr>
        <w:spacing w:after="0"/>
        <w:jc w:val="both"/>
        <w:rPr>
          <w:sz w:val="24"/>
          <w:szCs w:val="24"/>
        </w:rPr>
      </w:pPr>
    </w:p>
    <w:p w14:paraId="21AC32DA" w14:textId="5F74A8E3" w:rsidR="005B4FCE" w:rsidRDefault="005B4FCE" w:rsidP="00261B52">
      <w:pPr>
        <w:spacing w:after="0"/>
        <w:jc w:val="both"/>
        <w:rPr>
          <w:sz w:val="24"/>
          <w:szCs w:val="24"/>
        </w:rPr>
      </w:pPr>
      <w:r>
        <w:rPr>
          <w:sz w:val="24"/>
          <w:szCs w:val="24"/>
        </w:rPr>
        <w:t>Je me dois aussi de vous faire part de ma décision de ne plus continuer à faire partie du Conseil d’Administration comme président ni même comme simple membre</w:t>
      </w:r>
      <w:r w:rsidR="002F7718">
        <w:rPr>
          <w:sz w:val="24"/>
          <w:szCs w:val="24"/>
        </w:rPr>
        <w:t xml:space="preserve"> à la suite de notre prochaine Assemblée Générale</w:t>
      </w:r>
      <w:r w:rsidR="00D549C7">
        <w:rPr>
          <w:sz w:val="24"/>
          <w:szCs w:val="24"/>
        </w:rPr>
        <w:t xml:space="preserve">. En 1991, vos suffrages et la volonté du Conseil d’Administration de l’époque m’avaient porté à la tête de notre association. Le temps écoulé n’est pas neutre. Il faut du sang neuf, des idées nouvelles et un repos que je l’espère vous jugerez bien mérité pour celui qui sera l’ancien président après le 5 août prochain. J’ai de même, à Beauvais malgré les regrets de notre maire, décidé de ne plus être candidat aux élections municipales après 25 années de mandat. Il faut savoir clore un chapitre pour en ouvrir un autre dans le livre de ses activités publiques. J’aurai ainsi plaisir à me </w:t>
      </w:r>
      <w:r w:rsidR="00D549C7">
        <w:rPr>
          <w:sz w:val="24"/>
          <w:szCs w:val="24"/>
        </w:rPr>
        <w:lastRenderedPageBreak/>
        <w:t>consacrer davantage à ma famille, à mes petits enfants et à m’engager dans de nouvelles activités. Cette présidence de l’ASPEN aura été pour moi une période très forte d</w:t>
      </w:r>
      <w:r w:rsidR="00D159D1">
        <w:rPr>
          <w:sz w:val="24"/>
          <w:szCs w:val="24"/>
        </w:rPr>
        <w:t>ans</w:t>
      </w:r>
      <w:r w:rsidR="00D549C7">
        <w:rPr>
          <w:sz w:val="24"/>
          <w:szCs w:val="24"/>
        </w:rPr>
        <w:t xml:space="preserve"> mon existence</w:t>
      </w:r>
      <w:r w:rsidR="000B5077">
        <w:rPr>
          <w:sz w:val="24"/>
          <w:szCs w:val="24"/>
        </w:rPr>
        <w:t xml:space="preserve"> ; </w:t>
      </w:r>
      <w:r w:rsidR="00D159D1">
        <w:rPr>
          <w:sz w:val="24"/>
          <w:szCs w:val="24"/>
        </w:rPr>
        <w:t xml:space="preserve">et ce </w:t>
      </w:r>
      <w:r w:rsidR="000B5077">
        <w:rPr>
          <w:sz w:val="24"/>
          <w:szCs w:val="24"/>
        </w:rPr>
        <w:t>grâce à votre soutien et à votre confiance</w:t>
      </w:r>
      <w:r w:rsidR="00D159D1">
        <w:rPr>
          <w:sz w:val="24"/>
          <w:szCs w:val="24"/>
        </w:rPr>
        <w:t xml:space="preserve"> sans parler des liens amicaux qui réunissent beaucoup d’entre-nous</w:t>
      </w:r>
      <w:r w:rsidR="000B5077">
        <w:rPr>
          <w:sz w:val="24"/>
          <w:szCs w:val="24"/>
        </w:rPr>
        <w:t>. De tout cela je vous remercie en attendant le plaisir de vous rencontrer à nouveau cet été.</w:t>
      </w:r>
    </w:p>
    <w:p w14:paraId="58177AD0" w14:textId="509BC89B" w:rsidR="007E5762" w:rsidRPr="007E5762" w:rsidRDefault="007E5762" w:rsidP="004B66F1">
      <w:pPr>
        <w:spacing w:line="276" w:lineRule="auto"/>
        <w:rPr>
          <w:rFonts w:eastAsiaTheme="minorHAnsi"/>
          <w:b/>
          <w:color w:val="0070C0"/>
          <w:sz w:val="24"/>
          <w:szCs w:val="24"/>
        </w:rPr>
      </w:pPr>
      <w:r w:rsidRPr="007E5762">
        <w:rPr>
          <w:rFonts w:eastAsiaTheme="minorHAnsi"/>
          <w:sz w:val="22"/>
          <w:szCs w:val="22"/>
        </w:rPr>
        <w:tab/>
      </w:r>
      <w:r w:rsidRPr="007E5762">
        <w:rPr>
          <w:rFonts w:eastAsiaTheme="minorHAnsi"/>
          <w:sz w:val="22"/>
          <w:szCs w:val="22"/>
        </w:rPr>
        <w:tab/>
      </w:r>
    </w:p>
    <w:p w14:paraId="6CE0783C" w14:textId="3B00FD74" w:rsidR="00605018" w:rsidRPr="00F15A4F" w:rsidRDefault="0070269F" w:rsidP="0070269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A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CIRCULATION : REUNION « ECLUSES » DE LA RUE FRANCOIS BOUGOUIN</w:t>
      </w:r>
    </w:p>
    <w:p w14:paraId="7A71764D" w14:textId="77777777" w:rsidR="00605018" w:rsidRPr="00F15A4F" w:rsidRDefault="00605018" w:rsidP="00605018">
      <w:pPr>
        <w:pStyle w:val="Paragraphedeliste"/>
        <w:ind w:left="284"/>
        <w:jc w:val="both"/>
        <w:rPr>
          <w:sz w:val="28"/>
          <w:szCs w:val="28"/>
        </w:rPr>
        <w:sectPr w:rsidR="00605018" w:rsidRPr="00F15A4F" w:rsidSect="00A363C6">
          <w:type w:val="continuous"/>
          <w:pgSz w:w="11906" w:h="16838" w:code="9"/>
          <w:pgMar w:top="1418" w:right="992" w:bottom="1418" w:left="993" w:header="709" w:footer="975" w:gutter="0"/>
          <w:cols w:space="708"/>
          <w:docGrid w:linePitch="360"/>
        </w:sectPr>
      </w:pPr>
    </w:p>
    <w:p w14:paraId="118CE113" w14:textId="42E02AD4" w:rsidR="00EB4695" w:rsidRDefault="00F1685C" w:rsidP="00F1685C">
      <w:pPr>
        <w:pStyle w:val="Paragraphedeliste"/>
        <w:ind w:left="0"/>
        <w:jc w:val="both"/>
        <w:rPr>
          <w:sz w:val="24"/>
          <w:szCs w:val="24"/>
        </w:rPr>
      </w:pPr>
      <w:r w:rsidRPr="00F1685C">
        <w:rPr>
          <w:sz w:val="24"/>
          <w:szCs w:val="24"/>
        </w:rPr>
        <w:t xml:space="preserve">Une </w:t>
      </w:r>
      <w:r>
        <w:rPr>
          <w:sz w:val="24"/>
          <w:szCs w:val="24"/>
        </w:rPr>
        <w:t>réunion bilan/concertation a eu lieu le 18/11/2019 en mairie du Pouliguen. L’ASPEN y était largement représentée ainsi que les élus de la commune. Un représentant de Cap Atlantique était également présent. L’ASPEN a pu exposer ses remarques issues des courriers reçus et des échanges sur place. A savoir :</w:t>
      </w:r>
    </w:p>
    <w:p w14:paraId="2CD7EC18" w14:textId="4C3992A0" w:rsidR="00F1685C" w:rsidRDefault="00F1685C" w:rsidP="002B18FC">
      <w:pPr>
        <w:pStyle w:val="Paragraphedeliste"/>
        <w:numPr>
          <w:ilvl w:val="0"/>
          <w:numId w:val="5"/>
        </w:numPr>
        <w:jc w:val="both"/>
        <w:rPr>
          <w:sz w:val="24"/>
          <w:szCs w:val="24"/>
        </w:rPr>
      </w:pPr>
      <w:r>
        <w:rPr>
          <w:sz w:val="24"/>
          <w:szCs w:val="24"/>
        </w:rPr>
        <w:t>Accueil plutôt favorable au principe d’un aménagement avec sécurité renforcée.</w:t>
      </w:r>
    </w:p>
    <w:p w14:paraId="5EB6DA0D" w14:textId="598A5C75" w:rsidR="00F1685C" w:rsidRDefault="00F1685C" w:rsidP="002B18FC">
      <w:pPr>
        <w:pStyle w:val="Paragraphedeliste"/>
        <w:numPr>
          <w:ilvl w:val="0"/>
          <w:numId w:val="5"/>
        </w:numPr>
        <w:jc w:val="both"/>
        <w:rPr>
          <w:sz w:val="24"/>
          <w:szCs w:val="24"/>
        </w:rPr>
      </w:pPr>
      <w:r>
        <w:rPr>
          <w:sz w:val="24"/>
          <w:szCs w:val="24"/>
        </w:rPr>
        <w:t>Dispositif de double écluse non concluant (incompréhensible,</w:t>
      </w:r>
      <w:r w:rsidR="00DD3310">
        <w:rPr>
          <w:sz w:val="24"/>
          <w:szCs w:val="24"/>
        </w:rPr>
        <w:t xml:space="preserve"> mal signalé, inesthétique, …)</w:t>
      </w:r>
    </w:p>
    <w:p w14:paraId="21CEFDB6" w14:textId="1522A3DA" w:rsidR="00DD3310" w:rsidRDefault="00DD3310" w:rsidP="002B18FC">
      <w:pPr>
        <w:pStyle w:val="Paragraphedeliste"/>
        <w:numPr>
          <w:ilvl w:val="0"/>
          <w:numId w:val="5"/>
        </w:numPr>
        <w:jc w:val="both"/>
        <w:rPr>
          <w:sz w:val="24"/>
          <w:szCs w:val="24"/>
        </w:rPr>
      </w:pPr>
      <w:r>
        <w:rPr>
          <w:sz w:val="24"/>
          <w:szCs w:val="24"/>
        </w:rPr>
        <w:t>Non-prise en compte de la circulation des piétons.</w:t>
      </w:r>
    </w:p>
    <w:p w14:paraId="23C29487" w14:textId="25091BEE" w:rsidR="00DD3310" w:rsidRDefault="00DD3310" w:rsidP="00F1685C">
      <w:pPr>
        <w:pStyle w:val="Paragraphedeliste"/>
        <w:ind w:left="0"/>
        <w:jc w:val="both"/>
        <w:rPr>
          <w:sz w:val="24"/>
          <w:szCs w:val="24"/>
        </w:rPr>
      </w:pPr>
      <w:r>
        <w:rPr>
          <w:sz w:val="24"/>
          <w:szCs w:val="24"/>
        </w:rPr>
        <w:t>Conclusions de la municipalité :</w:t>
      </w:r>
    </w:p>
    <w:p w14:paraId="69814EA7" w14:textId="2D7BB057" w:rsidR="00DD3310" w:rsidRDefault="00DD3310" w:rsidP="00F1685C">
      <w:pPr>
        <w:pStyle w:val="Paragraphedeliste"/>
        <w:ind w:left="0"/>
        <w:jc w:val="both"/>
        <w:rPr>
          <w:sz w:val="24"/>
          <w:szCs w:val="24"/>
        </w:rPr>
      </w:pPr>
      <w:r>
        <w:rPr>
          <w:sz w:val="24"/>
          <w:szCs w:val="24"/>
        </w:rPr>
        <w:t xml:space="preserve">« Les chicanes temporaires ont donné satisfaction ni aux usagers ni aux riverains. Il s’agira de répondre aux besoins, d’améliorer la sécurité tout en préservant l’identité du quartier de </w:t>
      </w:r>
      <w:proofErr w:type="spellStart"/>
      <w:r>
        <w:rPr>
          <w:sz w:val="24"/>
          <w:szCs w:val="24"/>
        </w:rPr>
        <w:t>Penchâteau</w:t>
      </w:r>
      <w:proofErr w:type="spellEnd"/>
      <w:r>
        <w:rPr>
          <w:sz w:val="24"/>
          <w:szCs w:val="24"/>
        </w:rPr>
        <w:t>. Un travail de diagnostic puis d’élaboration de projet sera donc à réaliser en concertation avec les riverains et les usagers. »</w:t>
      </w:r>
    </w:p>
    <w:p w14:paraId="7D28B505" w14:textId="77777777" w:rsidR="002B0E17" w:rsidRPr="00F1685C" w:rsidRDefault="002B0E17" w:rsidP="00F1685C">
      <w:pPr>
        <w:pStyle w:val="Paragraphedeliste"/>
        <w:ind w:left="0"/>
        <w:jc w:val="both"/>
        <w:rPr>
          <w:sz w:val="24"/>
          <w:szCs w:val="24"/>
        </w:rPr>
      </w:pPr>
    </w:p>
    <w:p w14:paraId="460BA7A0" w14:textId="49A288BA" w:rsidR="00CB3AD9" w:rsidRPr="00F15A4F" w:rsidRDefault="0070269F" w:rsidP="00327F1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A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NOTRE CONTRIBUTION AU PCAET DE CAP ATLANTIQUE</w:t>
      </w:r>
    </w:p>
    <w:p w14:paraId="482A7333" w14:textId="77777777" w:rsidR="00CB3AD9" w:rsidRDefault="00CB3AD9" w:rsidP="00CB3AD9">
      <w:pPr>
        <w:ind w:left="284"/>
        <w:jc w:val="both"/>
        <w:sectPr w:rsidR="00CB3AD9" w:rsidSect="002A30C9">
          <w:type w:val="continuous"/>
          <w:pgSz w:w="11906" w:h="16838" w:code="9"/>
          <w:pgMar w:top="1418" w:right="992" w:bottom="1418" w:left="993" w:header="709" w:footer="975" w:gutter="0"/>
          <w:cols w:space="708"/>
          <w:docGrid w:linePitch="360"/>
        </w:sectPr>
      </w:pPr>
    </w:p>
    <w:p w14:paraId="757191A2" w14:textId="242BBF01" w:rsidR="00B73D8B" w:rsidRDefault="00B32705" w:rsidP="00B32705">
      <w:pPr>
        <w:spacing w:after="60"/>
        <w:jc w:val="both"/>
        <w:rPr>
          <w:bCs/>
          <w:sz w:val="24"/>
          <w:szCs w:val="24"/>
        </w:rPr>
      </w:pPr>
      <w:bookmarkStart w:id="0" w:name="_Hlk2331726"/>
      <w:r>
        <w:rPr>
          <w:bCs/>
          <w:sz w:val="24"/>
          <w:szCs w:val="24"/>
        </w:rPr>
        <w:t>Rappelons déjà que nous avons été conviés le 5 juillet 2019 à une réunion de travail sur l’élaboration du Plan Climat Air Energie Territorial (PCAET) de Cap Atlantique. La méthodologie devant aboutir à l’ébauche du plan d’actions y avait été expliquée Mais à ce jour, la 2</w:t>
      </w:r>
      <w:r w:rsidRPr="00B32705">
        <w:rPr>
          <w:bCs/>
          <w:sz w:val="24"/>
          <w:szCs w:val="24"/>
          <w:vertAlign w:val="superscript"/>
        </w:rPr>
        <w:t>ème</w:t>
      </w:r>
      <w:r>
        <w:rPr>
          <w:bCs/>
          <w:sz w:val="24"/>
          <w:szCs w:val="24"/>
        </w:rPr>
        <w:t xml:space="preserve"> consultation prévue en octobre 2019 n’a toujours pas eu lieu.</w:t>
      </w:r>
    </w:p>
    <w:p w14:paraId="3D4B4708" w14:textId="147AC636" w:rsidR="00B32705" w:rsidRDefault="00B32705" w:rsidP="00B32705">
      <w:pPr>
        <w:spacing w:after="60"/>
        <w:jc w:val="both"/>
        <w:rPr>
          <w:bCs/>
          <w:sz w:val="24"/>
          <w:szCs w:val="24"/>
        </w:rPr>
      </w:pPr>
      <w:r>
        <w:rPr>
          <w:bCs/>
          <w:sz w:val="24"/>
          <w:szCs w:val="24"/>
        </w:rPr>
        <w:t>Dans ce cadre, l’ASPEN a préparé une contribution formée d’une proposition de 33 actions en rapport avec l’objet de notre association. Ces actions s’inscrivent dans les 5 thématiques retenues pour l’élaboration du PCAET : bâtiments ; énergies renouvelables ; mobilités et transports ; adaptation au changement climatique ; comportement et consommation.</w:t>
      </w:r>
    </w:p>
    <w:p w14:paraId="4512C515" w14:textId="1DB58298" w:rsidR="00B32705" w:rsidRDefault="00B32705" w:rsidP="00B32705">
      <w:pPr>
        <w:spacing w:after="60"/>
        <w:jc w:val="both"/>
        <w:rPr>
          <w:bCs/>
          <w:sz w:val="24"/>
          <w:szCs w:val="24"/>
        </w:rPr>
      </w:pPr>
      <w:r>
        <w:rPr>
          <w:bCs/>
          <w:sz w:val="24"/>
          <w:szCs w:val="24"/>
        </w:rPr>
        <w:t>Nous avons adressé au mois de janvier ces propositions à Cap Atlantique.</w:t>
      </w:r>
    </w:p>
    <w:p w14:paraId="575FCBC5" w14:textId="0EBD5188" w:rsidR="002B0E17" w:rsidRDefault="002B0E17" w:rsidP="00B32705">
      <w:pPr>
        <w:spacing w:after="60"/>
        <w:jc w:val="both"/>
        <w:rPr>
          <w:bCs/>
          <w:sz w:val="24"/>
          <w:szCs w:val="24"/>
        </w:rPr>
      </w:pPr>
    </w:p>
    <w:p w14:paraId="0FED8FAC" w14:textId="77777777" w:rsidR="002B0E17" w:rsidRDefault="002B0E17" w:rsidP="00B32705">
      <w:pPr>
        <w:spacing w:after="60"/>
        <w:jc w:val="both"/>
        <w:rPr>
          <w:bCs/>
          <w:sz w:val="24"/>
          <w:szCs w:val="24"/>
        </w:rPr>
      </w:pPr>
    </w:p>
    <w:p w14:paraId="7459B61B" w14:textId="6CF4A8A0" w:rsidR="00B32705" w:rsidRDefault="00B32705" w:rsidP="00B32705">
      <w:pPr>
        <w:spacing w:after="60"/>
        <w:jc w:val="both"/>
        <w:rPr>
          <w:bCs/>
          <w:sz w:val="24"/>
          <w:szCs w:val="24"/>
        </w:rPr>
      </w:pPr>
    </w:p>
    <w:p w14:paraId="0F161EB0" w14:textId="11193A82" w:rsidR="00024A21" w:rsidRPr="00F15A4F" w:rsidRDefault="00024A21" w:rsidP="00024A21">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TRAVAUX ENTREPRIS SUR LA GRANDE CÔTE</w:t>
      </w:r>
    </w:p>
    <w:p w14:paraId="35D8E13C" w14:textId="78BB7AEF" w:rsidR="00024A21" w:rsidRDefault="00024A21" w:rsidP="00B32705">
      <w:pPr>
        <w:spacing w:after="60"/>
        <w:jc w:val="both"/>
        <w:rPr>
          <w:bCs/>
          <w:sz w:val="24"/>
          <w:szCs w:val="24"/>
        </w:rPr>
      </w:pPr>
    </w:p>
    <w:p w14:paraId="4B682473" w14:textId="1182C4F5" w:rsidR="00024A21" w:rsidRDefault="00024A21" w:rsidP="00B32705">
      <w:pPr>
        <w:spacing w:after="60"/>
        <w:jc w:val="both"/>
        <w:rPr>
          <w:bCs/>
          <w:sz w:val="24"/>
          <w:szCs w:val="24"/>
        </w:rPr>
      </w:pPr>
      <w:r>
        <w:rPr>
          <w:bCs/>
          <w:sz w:val="24"/>
          <w:szCs w:val="24"/>
        </w:rPr>
        <w:t>A destination de celles et ceux dont nous n’avons pas l’adresse mail, je résume l’envoi par courrier électronique qui a été transmis à nos adhérents fin mai.</w:t>
      </w:r>
    </w:p>
    <w:p w14:paraId="60CA9689" w14:textId="40540FE8" w:rsidR="00024A21" w:rsidRDefault="00024A21" w:rsidP="00B32705">
      <w:pPr>
        <w:spacing w:after="60"/>
        <w:jc w:val="both"/>
        <w:rPr>
          <w:bCs/>
          <w:sz w:val="24"/>
          <w:szCs w:val="24"/>
        </w:rPr>
      </w:pPr>
      <w:r>
        <w:rPr>
          <w:bCs/>
          <w:sz w:val="24"/>
          <w:szCs w:val="24"/>
        </w:rPr>
        <w:t xml:space="preserve">« Ces travaux sont menés dans le cadre d’un contrat Natura 2000 pour préserver et restaurer les pelouses sommitales de la pointe de </w:t>
      </w:r>
      <w:proofErr w:type="spellStart"/>
      <w:r>
        <w:rPr>
          <w:bCs/>
          <w:sz w:val="24"/>
          <w:szCs w:val="24"/>
        </w:rPr>
        <w:t>Penchâteau</w:t>
      </w:r>
      <w:proofErr w:type="spellEnd"/>
      <w:r>
        <w:rPr>
          <w:bCs/>
          <w:sz w:val="24"/>
          <w:szCs w:val="24"/>
        </w:rPr>
        <w:t xml:space="preserve"> jusqu’au Croisic. Lors des travaux de réouverture de la végétation, un bunker enfoui jusqu’alors a été mis à jour à la pointe de </w:t>
      </w:r>
      <w:proofErr w:type="spellStart"/>
      <w:r>
        <w:rPr>
          <w:bCs/>
          <w:sz w:val="24"/>
          <w:szCs w:val="24"/>
        </w:rPr>
        <w:t>Penchâteau</w:t>
      </w:r>
      <w:proofErr w:type="spellEnd"/>
      <w:r>
        <w:rPr>
          <w:bCs/>
          <w:sz w:val="24"/>
          <w:szCs w:val="24"/>
        </w:rPr>
        <w:t xml:space="preserve"> en face du </w:t>
      </w:r>
      <w:proofErr w:type="spellStart"/>
      <w:r>
        <w:rPr>
          <w:bCs/>
          <w:sz w:val="24"/>
          <w:szCs w:val="24"/>
        </w:rPr>
        <w:t>blockaus</w:t>
      </w:r>
      <w:proofErr w:type="spellEnd"/>
      <w:r>
        <w:rPr>
          <w:bCs/>
          <w:sz w:val="24"/>
          <w:szCs w:val="24"/>
        </w:rPr>
        <w:t xml:space="preserve"> de l’autre côté de la route côtière. Pour éviter toute occupation ill</w:t>
      </w:r>
      <w:r w:rsidR="00C94CE3">
        <w:rPr>
          <w:bCs/>
          <w:sz w:val="24"/>
          <w:szCs w:val="24"/>
        </w:rPr>
        <w:t>icite ou accident, il a été décidé après consultation des services de la DRAC le remblaiement du site. »</w:t>
      </w:r>
    </w:p>
    <w:p w14:paraId="73F31324" w14:textId="682D5109" w:rsidR="00C94CE3" w:rsidRDefault="00C94CE3" w:rsidP="00B32705">
      <w:pPr>
        <w:spacing w:after="60"/>
        <w:jc w:val="both"/>
        <w:rPr>
          <w:bCs/>
          <w:sz w:val="24"/>
          <w:szCs w:val="24"/>
        </w:rPr>
      </w:pPr>
      <w:r>
        <w:rPr>
          <w:bCs/>
          <w:sz w:val="24"/>
          <w:szCs w:val="24"/>
        </w:rPr>
        <w:t>« Les autres interventions visent à couper les rejets d’espèces ligneuses et les broussailles afin de favoriser la recolonisation spontanée du site par une végétation herbacée caractéristique des pelouses littorales.  Il n’est pas prévu de plantations, car elles seraient contraires à l’objectif recherché dans le cadre du contrat Natura 2000. »</w:t>
      </w:r>
    </w:p>
    <w:p w14:paraId="2D8ABE02" w14:textId="4A607320" w:rsidR="00C94CE3" w:rsidRPr="00C94CE3" w:rsidRDefault="00C94CE3" w:rsidP="00B32705">
      <w:pPr>
        <w:spacing w:after="60"/>
        <w:jc w:val="both"/>
        <w:rPr>
          <w:bCs/>
          <w:i/>
          <w:iCs/>
          <w:sz w:val="24"/>
          <w:szCs w:val="24"/>
        </w:rPr>
      </w:pPr>
      <w:r w:rsidRPr="00C94CE3">
        <w:rPr>
          <w:bCs/>
          <w:i/>
          <w:iCs/>
          <w:sz w:val="24"/>
          <w:szCs w:val="24"/>
        </w:rPr>
        <w:t>Nous remercions le Chef du service Aménagement du Département et ses collaborateurs pour leur</w:t>
      </w:r>
      <w:r>
        <w:rPr>
          <w:bCs/>
          <w:sz w:val="24"/>
          <w:szCs w:val="24"/>
        </w:rPr>
        <w:t xml:space="preserve"> </w:t>
      </w:r>
      <w:r w:rsidRPr="00C94CE3">
        <w:rPr>
          <w:bCs/>
          <w:i/>
          <w:iCs/>
          <w:sz w:val="24"/>
          <w:szCs w:val="24"/>
        </w:rPr>
        <w:t>réponse détaillée et précise à notre requête ainsi que pour les documents qui nous ont été adressés.</w:t>
      </w:r>
    </w:p>
    <w:p w14:paraId="3B968F56" w14:textId="1A059928" w:rsidR="00024A21" w:rsidRDefault="00024A21" w:rsidP="00B32705">
      <w:pPr>
        <w:spacing w:after="60"/>
        <w:jc w:val="both"/>
        <w:rPr>
          <w:bCs/>
          <w:sz w:val="24"/>
          <w:szCs w:val="24"/>
        </w:rPr>
      </w:pPr>
    </w:p>
    <w:p w14:paraId="4A1D4EAF" w14:textId="45E67BAE" w:rsidR="00024A21" w:rsidRPr="00F15A4F" w:rsidRDefault="00024A21" w:rsidP="00024A21">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DRAGAGE DU PORT</w:t>
      </w:r>
    </w:p>
    <w:p w14:paraId="63D14EDF" w14:textId="160503D8" w:rsidR="00024A21" w:rsidRDefault="00024A21" w:rsidP="00B32705">
      <w:pPr>
        <w:spacing w:after="60"/>
        <w:jc w:val="both"/>
        <w:rPr>
          <w:bCs/>
          <w:sz w:val="24"/>
          <w:szCs w:val="24"/>
        </w:rPr>
      </w:pPr>
    </w:p>
    <w:p w14:paraId="59712665" w14:textId="5B95449A" w:rsidR="00024A21" w:rsidRDefault="00C94CE3" w:rsidP="00B32705">
      <w:pPr>
        <w:spacing w:after="60"/>
        <w:jc w:val="both"/>
        <w:rPr>
          <w:bCs/>
          <w:sz w:val="24"/>
          <w:szCs w:val="24"/>
        </w:rPr>
      </w:pPr>
      <w:r>
        <w:rPr>
          <w:bCs/>
          <w:sz w:val="24"/>
          <w:szCs w:val="24"/>
        </w:rPr>
        <w:t>Le dragage du port est une question complexe. En effet, le port du Pouliguen a été depuis le 16</w:t>
      </w:r>
      <w:r w:rsidRPr="00C94CE3">
        <w:rPr>
          <w:bCs/>
          <w:sz w:val="24"/>
          <w:szCs w:val="24"/>
          <w:vertAlign w:val="superscript"/>
        </w:rPr>
        <w:t>ème</w:t>
      </w:r>
      <w:r>
        <w:rPr>
          <w:bCs/>
          <w:sz w:val="24"/>
          <w:szCs w:val="24"/>
        </w:rPr>
        <w:t xml:space="preserve"> siècle aménagé sur un étier alimentant les marais salants.</w:t>
      </w:r>
      <w:r w:rsidR="00AC516C">
        <w:rPr>
          <w:bCs/>
          <w:sz w:val="24"/>
          <w:szCs w:val="24"/>
        </w:rPr>
        <w:t xml:space="preserve"> D’où des mouvements de vase et de sable</w:t>
      </w:r>
      <w:r w:rsidR="00DA2FD4">
        <w:rPr>
          <w:bCs/>
          <w:sz w:val="24"/>
          <w:szCs w:val="24"/>
        </w:rPr>
        <w:t xml:space="preserve"> incessants. De très nombreuses études ont été réalisées pour le compte du SIVU du port dans le but de trouver la solution la plus adaptée. L’efficacité des solutions préconisées n’est pas certaine et le coût toujours très important.</w:t>
      </w:r>
    </w:p>
    <w:p w14:paraId="0875A22A" w14:textId="28268C79" w:rsidR="008241EA" w:rsidRDefault="008241EA" w:rsidP="00B32705">
      <w:pPr>
        <w:spacing w:after="60"/>
        <w:jc w:val="both"/>
        <w:rPr>
          <w:bCs/>
          <w:sz w:val="24"/>
          <w:szCs w:val="24"/>
        </w:rPr>
      </w:pPr>
      <w:r>
        <w:rPr>
          <w:bCs/>
          <w:sz w:val="24"/>
          <w:szCs w:val="24"/>
        </w:rPr>
        <w:t>Faute de mieux, un dragage régulier est pratiqué avec les contraintes qu’il impose, difficulté d’accès aux emplacements et rejet des boues en mer.</w:t>
      </w:r>
    </w:p>
    <w:p w14:paraId="69E7D8FE" w14:textId="26CED098" w:rsidR="008241EA" w:rsidRDefault="008241EA" w:rsidP="00B32705">
      <w:pPr>
        <w:spacing w:after="60"/>
        <w:jc w:val="both"/>
        <w:rPr>
          <w:bCs/>
          <w:sz w:val="24"/>
          <w:szCs w:val="24"/>
        </w:rPr>
      </w:pPr>
      <w:r>
        <w:rPr>
          <w:bCs/>
          <w:sz w:val="24"/>
          <w:szCs w:val="24"/>
        </w:rPr>
        <w:t xml:space="preserve">Cette année encore, au mois de mai, nous avons été </w:t>
      </w:r>
      <w:proofErr w:type="gramStart"/>
      <w:r>
        <w:rPr>
          <w:bCs/>
          <w:sz w:val="24"/>
          <w:szCs w:val="24"/>
        </w:rPr>
        <w:t>alerté</w:t>
      </w:r>
      <w:proofErr w:type="gramEnd"/>
      <w:r>
        <w:rPr>
          <w:bCs/>
          <w:sz w:val="24"/>
          <w:szCs w:val="24"/>
        </w:rPr>
        <w:t xml:space="preserve"> par l’une de nos adhérentes qu’un bouillonnement intempestif était apparu devant </w:t>
      </w:r>
      <w:proofErr w:type="spellStart"/>
      <w:r>
        <w:rPr>
          <w:bCs/>
          <w:sz w:val="24"/>
          <w:szCs w:val="24"/>
        </w:rPr>
        <w:t>Penchâteau</w:t>
      </w:r>
      <w:proofErr w:type="spellEnd"/>
      <w:r>
        <w:rPr>
          <w:bCs/>
          <w:sz w:val="24"/>
          <w:szCs w:val="24"/>
        </w:rPr>
        <w:t>.  Nous avons alerté les autorités pour apprendre qu’une rupture de canalisation vite réparée était à l’origine de l’incident.</w:t>
      </w:r>
    </w:p>
    <w:p w14:paraId="67252B96" w14:textId="1FFEDA0D" w:rsidR="008241EA" w:rsidRDefault="008241EA" w:rsidP="00B32705">
      <w:pPr>
        <w:spacing w:after="60"/>
        <w:jc w:val="both"/>
        <w:rPr>
          <w:bCs/>
          <w:sz w:val="24"/>
          <w:szCs w:val="24"/>
        </w:rPr>
      </w:pPr>
      <w:r>
        <w:rPr>
          <w:bCs/>
          <w:sz w:val="24"/>
          <w:szCs w:val="24"/>
        </w:rPr>
        <w:t xml:space="preserve">Mais cela pose toujours la question du choix de l’entreprise, de la fiabilité des moyens mis en œuvre et du retour éventuel des boues vers </w:t>
      </w:r>
      <w:proofErr w:type="spellStart"/>
      <w:r>
        <w:rPr>
          <w:bCs/>
          <w:sz w:val="24"/>
          <w:szCs w:val="24"/>
        </w:rPr>
        <w:t>Penchâteau</w:t>
      </w:r>
      <w:proofErr w:type="spellEnd"/>
      <w:r>
        <w:rPr>
          <w:bCs/>
          <w:sz w:val="24"/>
          <w:szCs w:val="24"/>
        </w:rPr>
        <w:t>.</w:t>
      </w:r>
    </w:p>
    <w:p w14:paraId="0EFFF772" w14:textId="089C9813" w:rsidR="008241EA" w:rsidRDefault="008241EA" w:rsidP="00B32705">
      <w:pPr>
        <w:spacing w:after="60"/>
        <w:jc w:val="both"/>
        <w:rPr>
          <w:bCs/>
          <w:sz w:val="24"/>
          <w:szCs w:val="24"/>
        </w:rPr>
      </w:pPr>
      <w:r>
        <w:rPr>
          <w:bCs/>
          <w:sz w:val="24"/>
          <w:szCs w:val="24"/>
        </w:rPr>
        <w:t>Nous avons prévu de soumettre cette question à la nouvelle Municipalité dès son installation.</w:t>
      </w:r>
    </w:p>
    <w:p w14:paraId="76900F5C" w14:textId="77777777" w:rsidR="00024A21" w:rsidRDefault="00024A21" w:rsidP="00B32705">
      <w:pPr>
        <w:spacing w:after="60"/>
        <w:jc w:val="both"/>
        <w:rPr>
          <w:bCs/>
          <w:sz w:val="24"/>
          <w:szCs w:val="24"/>
        </w:rPr>
      </w:pPr>
    </w:p>
    <w:p w14:paraId="230BC804" w14:textId="3024396B" w:rsidR="00024A21" w:rsidRPr="00F15A4F" w:rsidRDefault="00024A21" w:rsidP="00024A21">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ABATTAGE D’ARBRES EN ZONE AVAP</w:t>
      </w:r>
    </w:p>
    <w:p w14:paraId="4C008A70" w14:textId="78620C08" w:rsidR="00024A21" w:rsidRDefault="00024A21" w:rsidP="00B32705">
      <w:pPr>
        <w:spacing w:after="60"/>
        <w:jc w:val="both"/>
        <w:rPr>
          <w:bCs/>
          <w:sz w:val="24"/>
          <w:szCs w:val="24"/>
        </w:rPr>
      </w:pPr>
    </w:p>
    <w:p w14:paraId="25909261" w14:textId="77777777" w:rsidR="006636F7" w:rsidRDefault="00991101" w:rsidP="00B32705">
      <w:pPr>
        <w:spacing w:after="60"/>
        <w:jc w:val="both"/>
        <w:rPr>
          <w:bCs/>
          <w:sz w:val="24"/>
          <w:szCs w:val="24"/>
        </w:rPr>
      </w:pPr>
      <w:r>
        <w:rPr>
          <w:bCs/>
          <w:sz w:val="24"/>
          <w:szCs w:val="24"/>
        </w:rPr>
        <w:t>Nous sommes régulièrement interpellés à propos de l’abattage illégal de boisements en zone protégée par l’AVAP</w:t>
      </w:r>
      <w:r w:rsidR="006636F7">
        <w:rPr>
          <w:bCs/>
          <w:sz w:val="24"/>
          <w:szCs w:val="24"/>
        </w:rPr>
        <w:t> ; s</w:t>
      </w:r>
      <w:r>
        <w:rPr>
          <w:bCs/>
          <w:sz w:val="24"/>
          <w:szCs w:val="24"/>
        </w:rPr>
        <w:t>oit</w:t>
      </w:r>
      <w:r w:rsidR="006636F7">
        <w:rPr>
          <w:bCs/>
          <w:sz w:val="24"/>
          <w:szCs w:val="24"/>
        </w:rPr>
        <w:t xml:space="preserve"> que le propriétaire l’ignore, soit qu’il passe outre.</w:t>
      </w:r>
    </w:p>
    <w:p w14:paraId="6DE35D89" w14:textId="77777777" w:rsidR="006636F7" w:rsidRDefault="006636F7" w:rsidP="00B32705">
      <w:pPr>
        <w:spacing w:after="60"/>
        <w:jc w:val="both"/>
        <w:rPr>
          <w:bCs/>
          <w:sz w:val="24"/>
          <w:szCs w:val="24"/>
        </w:rPr>
      </w:pPr>
      <w:r>
        <w:rPr>
          <w:bCs/>
          <w:sz w:val="24"/>
          <w:szCs w:val="24"/>
        </w:rPr>
        <w:t>Le règlement institué n’a pour objet que de préserver la qualité du cadre de vie dans la zone protégée, sans toutefois s’opposer à des évolutions nécessaires (évolution climatique par exemple).</w:t>
      </w:r>
    </w:p>
    <w:p w14:paraId="38F8B786" w14:textId="77777777" w:rsidR="006636F7" w:rsidRDefault="006636F7" w:rsidP="00B32705">
      <w:pPr>
        <w:spacing w:after="60"/>
        <w:jc w:val="both"/>
        <w:rPr>
          <w:bCs/>
          <w:sz w:val="24"/>
          <w:szCs w:val="24"/>
        </w:rPr>
      </w:pPr>
      <w:r>
        <w:rPr>
          <w:bCs/>
          <w:sz w:val="24"/>
          <w:szCs w:val="24"/>
        </w:rPr>
        <w:t>Tout abattage doit faire l’objet d’une demande préalable auprès du service Urbanisme de la mairie. Dans cette demande, le propriétaire doit expliquer les motifs de sa demande : sécurité sur domaine privé ou public, raison sanitaire, voire autres. Si sa demande est validée, il y a dans le document retourné des prescriptions de replantation au même endroit ou ailleurs.</w:t>
      </w:r>
    </w:p>
    <w:p w14:paraId="64748AB0" w14:textId="21C15395" w:rsidR="00991101" w:rsidRDefault="006636F7" w:rsidP="00B32705">
      <w:pPr>
        <w:spacing w:after="60"/>
        <w:jc w:val="both"/>
        <w:rPr>
          <w:bCs/>
          <w:sz w:val="24"/>
          <w:szCs w:val="24"/>
        </w:rPr>
      </w:pPr>
      <w:r>
        <w:rPr>
          <w:bCs/>
          <w:sz w:val="24"/>
          <w:szCs w:val="24"/>
        </w:rPr>
        <w:t xml:space="preserve">Nous avons, en juin, écrit en ce sens à monsieur le maire du Pouliguen pour lui demander de faire établir en cas d’infraction à cette règlementation un procès-verbal et dans le cas où le propriétaire fautif ne </w:t>
      </w:r>
      <w:r w:rsidR="00B4047D">
        <w:rPr>
          <w:bCs/>
          <w:sz w:val="24"/>
          <w:szCs w:val="24"/>
        </w:rPr>
        <w:t>pourrait pas être en mesure de justifier valablement l’abattage de transmettre au procureur de la République</w:t>
      </w:r>
      <w:r w:rsidR="00991101">
        <w:rPr>
          <w:bCs/>
          <w:sz w:val="24"/>
          <w:szCs w:val="24"/>
        </w:rPr>
        <w:t xml:space="preserve"> </w:t>
      </w:r>
      <w:r w:rsidR="00B4047D">
        <w:rPr>
          <w:bCs/>
          <w:sz w:val="24"/>
          <w:szCs w:val="24"/>
        </w:rPr>
        <w:t>le procès-verbal d’infraction avec demande de sanction allant au-delà d’un seul rappel à la loi.</w:t>
      </w:r>
    </w:p>
    <w:p w14:paraId="2A44744C" w14:textId="77777777" w:rsidR="00024A21" w:rsidRDefault="00024A21" w:rsidP="00B32705">
      <w:pPr>
        <w:spacing w:after="60"/>
        <w:jc w:val="both"/>
        <w:rPr>
          <w:bCs/>
          <w:sz w:val="24"/>
          <w:szCs w:val="24"/>
        </w:rPr>
      </w:pPr>
    </w:p>
    <w:p w14:paraId="5408F28C" w14:textId="62B90386" w:rsidR="00B32705" w:rsidRPr="00F15A4F" w:rsidRDefault="00AF2DC5" w:rsidP="00AF2DC5">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A4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ASSEMBLEE GENERALE 2020</w:t>
      </w:r>
    </w:p>
    <w:p w14:paraId="33E6F38B" w14:textId="77777777" w:rsidR="00D03DFC" w:rsidRDefault="00D03DFC" w:rsidP="007F5F2E">
      <w:pPr>
        <w:spacing w:after="60"/>
        <w:rPr>
          <w:bCs/>
          <w:sz w:val="24"/>
          <w:szCs w:val="24"/>
        </w:rPr>
      </w:pPr>
    </w:p>
    <w:p w14:paraId="3E19EC1F" w14:textId="27AD74FB" w:rsidR="00D03DFC" w:rsidRDefault="00D03DFC" w:rsidP="007F5F2E">
      <w:pPr>
        <w:spacing w:after="60"/>
        <w:rPr>
          <w:bCs/>
          <w:sz w:val="24"/>
          <w:szCs w:val="24"/>
        </w:rPr>
      </w:pPr>
    </w:p>
    <w:p w14:paraId="446D7D34" w14:textId="3768FA53" w:rsidR="002B0E17" w:rsidRDefault="002B0E17" w:rsidP="007F5F2E">
      <w:pPr>
        <w:spacing w:after="60"/>
        <w:rPr>
          <w:bCs/>
          <w:sz w:val="24"/>
          <w:szCs w:val="24"/>
        </w:rPr>
      </w:pPr>
    </w:p>
    <w:p w14:paraId="5158121A" w14:textId="77777777" w:rsidR="002B0E17" w:rsidRDefault="002B0E17" w:rsidP="007F5F2E">
      <w:pPr>
        <w:spacing w:after="60"/>
        <w:rPr>
          <w:bCs/>
          <w:sz w:val="24"/>
          <w:szCs w:val="24"/>
        </w:rPr>
      </w:pPr>
    </w:p>
    <w:p w14:paraId="429BB6B6" w14:textId="77777777" w:rsidR="00C71F9F" w:rsidRDefault="00C71F9F" w:rsidP="007F5F2E">
      <w:pPr>
        <w:spacing w:after="60"/>
        <w:rPr>
          <w:bCs/>
          <w:sz w:val="24"/>
          <w:szCs w:val="24"/>
        </w:rPr>
      </w:pPr>
    </w:p>
    <w:p w14:paraId="038425D3" w14:textId="77777777" w:rsidR="00D03DFC" w:rsidRDefault="00D03DFC" w:rsidP="00D03DFC">
      <w:pPr>
        <w:spacing w:after="0"/>
        <w:rPr>
          <w:sz w:val="24"/>
          <w:szCs w:val="24"/>
        </w:rPr>
      </w:pPr>
    </w:p>
    <w:p w14:paraId="47A4A99E" w14:textId="77777777" w:rsidR="00F15A4F" w:rsidRDefault="00F11C4B" w:rsidP="00F15A4F">
      <w:pPr>
        <w:spacing w:after="0"/>
        <w:jc w:val="right"/>
        <w:rPr>
          <w:sz w:val="24"/>
          <w:szCs w:val="24"/>
        </w:rPr>
      </w:pPr>
      <w:r w:rsidRPr="00C02BC1">
        <w:rPr>
          <w:sz w:val="24"/>
          <w:szCs w:val="24"/>
        </w:rPr>
        <w:t>Jean-Luc Bourgeois</w:t>
      </w:r>
      <w:r w:rsidR="007F5F2E">
        <w:rPr>
          <w:sz w:val="24"/>
          <w:szCs w:val="24"/>
        </w:rPr>
        <w:t xml:space="preserve">, </w:t>
      </w:r>
    </w:p>
    <w:p w14:paraId="14029837" w14:textId="3173EF00" w:rsidR="0065006A" w:rsidRDefault="00121405" w:rsidP="00F15A4F">
      <w:pPr>
        <w:spacing w:after="0"/>
        <w:jc w:val="right"/>
        <w:rPr>
          <w:sz w:val="20"/>
          <w:szCs w:val="20"/>
        </w:rPr>
      </w:pPr>
      <w:r>
        <w:rPr>
          <w:sz w:val="24"/>
          <w:szCs w:val="24"/>
        </w:rPr>
        <w:t>Président de l’ASPEN</w:t>
      </w:r>
      <w:bookmarkEnd w:id="0"/>
    </w:p>
    <w:sectPr w:rsidR="0065006A" w:rsidSect="00A363C6">
      <w:type w:val="continuous"/>
      <w:pgSz w:w="11906" w:h="16838" w:code="9"/>
      <w:pgMar w:top="1418" w:right="992" w:bottom="1418" w:left="993"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EB43" w14:textId="77777777" w:rsidR="0065306E" w:rsidRDefault="0065306E" w:rsidP="00684A9F">
      <w:pPr>
        <w:spacing w:after="0" w:line="240" w:lineRule="auto"/>
      </w:pPr>
      <w:r>
        <w:separator/>
      </w:r>
    </w:p>
  </w:endnote>
  <w:endnote w:type="continuationSeparator" w:id="0">
    <w:p w14:paraId="6E0DBB5D" w14:textId="77777777" w:rsidR="0065306E" w:rsidRDefault="0065306E" w:rsidP="0068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B821" w14:textId="79AE016E" w:rsidR="007F5F2E" w:rsidRDefault="007F5F2E" w:rsidP="00704C9D">
    <w:pPr>
      <w:pStyle w:val="Pieddepage"/>
      <w:jc w:val="center"/>
      <w:rPr>
        <w:rFonts w:ascii="Arial Narrow" w:hAnsi="Arial Narrow"/>
        <w:sz w:val="18"/>
        <w:szCs w:val="18"/>
      </w:rPr>
    </w:pPr>
    <w:r>
      <w:rPr>
        <w:rFonts w:ascii="Arial Narrow" w:hAnsi="Arial Narrow"/>
        <w:sz w:val="18"/>
        <w:szCs w:val="18"/>
      </w:rPr>
      <w:t>ASSOCIATION POUR LA  PROTECTION ET L’EMBELLISSEMENT DU SITE DE PENCHATEAU ET DE LA CÔTE SAUVAGE DU POULIGUEN</w:t>
    </w:r>
  </w:p>
  <w:p w14:paraId="05C1A7A7" w14:textId="77777777" w:rsidR="007F5F2E" w:rsidRDefault="007F5F2E" w:rsidP="008D55C8">
    <w:pPr>
      <w:pStyle w:val="Pieddepage"/>
      <w:jc w:val="center"/>
      <w:rPr>
        <w:rFonts w:ascii="Arial Narrow" w:hAnsi="Arial Narrow"/>
        <w:sz w:val="18"/>
        <w:szCs w:val="18"/>
      </w:rPr>
    </w:pPr>
    <w:r w:rsidRPr="0010039E">
      <w:rPr>
        <w:rFonts w:ascii="Arial Narrow" w:hAnsi="Arial Narrow"/>
        <w:b/>
        <w:sz w:val="18"/>
        <w:szCs w:val="18"/>
      </w:rPr>
      <w:t>Agréée urbanisme et environnement</w:t>
    </w:r>
  </w:p>
  <w:p w14:paraId="71496717" w14:textId="77777777" w:rsidR="007F5F2E" w:rsidRPr="008D55C8" w:rsidRDefault="007F5F2E" w:rsidP="008D55C8">
    <w:pPr>
      <w:pStyle w:val="Pieddepage"/>
      <w:jc w:val="center"/>
      <w:rPr>
        <w:rFonts w:ascii="Arial Narrow" w:hAnsi="Arial Narrow"/>
        <w:sz w:val="18"/>
        <w:szCs w:val="18"/>
      </w:rPr>
    </w:pPr>
    <w:r>
      <w:rPr>
        <w:rFonts w:ascii="Arial Narrow" w:hAnsi="Arial Narrow"/>
        <w:sz w:val="18"/>
        <w:szCs w:val="18"/>
      </w:rPr>
      <w:t xml:space="preserve">Toute correspondance est à adresser au siège social : 4, avenue de </w:t>
    </w:r>
    <w:proofErr w:type="spellStart"/>
    <w:r>
      <w:rPr>
        <w:rFonts w:ascii="Arial Narrow" w:hAnsi="Arial Narrow"/>
        <w:sz w:val="18"/>
        <w:szCs w:val="18"/>
      </w:rPr>
      <w:t>Toullain</w:t>
    </w:r>
    <w:proofErr w:type="spellEnd"/>
    <w:r>
      <w:rPr>
        <w:rFonts w:ascii="Arial Narrow" w:hAnsi="Arial Narrow"/>
        <w:sz w:val="18"/>
        <w:szCs w:val="18"/>
      </w:rPr>
      <w:t xml:space="preserve"> – 44510 Le Pouliguen</w:t>
    </w:r>
  </w:p>
  <w:p w14:paraId="2804CAC1" w14:textId="77777777" w:rsidR="007F5F2E" w:rsidRDefault="007F5F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8B165" w14:textId="77777777" w:rsidR="0065306E" w:rsidRDefault="0065306E" w:rsidP="00684A9F">
      <w:pPr>
        <w:spacing w:after="0" w:line="240" w:lineRule="auto"/>
      </w:pPr>
      <w:r>
        <w:separator/>
      </w:r>
    </w:p>
  </w:footnote>
  <w:footnote w:type="continuationSeparator" w:id="0">
    <w:p w14:paraId="79D760F1" w14:textId="77777777" w:rsidR="0065306E" w:rsidRDefault="0065306E" w:rsidP="0068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50FF" w14:textId="0FF7CE6E" w:rsidR="007F5F2E" w:rsidRDefault="00AD2ABD">
    <w:pPr>
      <w:pStyle w:val="En-tte"/>
      <w:rPr>
        <w:noProof/>
        <w:lang w:eastAsia="fr-FR"/>
      </w:rPr>
    </w:pPr>
    <w:r w:rsidRPr="00417AA9">
      <w:rPr>
        <w:noProof/>
        <w:lang w:eastAsia="fr-FR"/>
      </w:rPr>
      <w:drawing>
        <wp:inline distT="0" distB="0" distL="0" distR="0" wp14:anchorId="30B70942" wp14:editId="78EB04C3">
          <wp:extent cx="1044394" cy="1191491"/>
          <wp:effectExtent l="19050" t="0" r="3356" b="0"/>
          <wp:docPr id="4" name="Image 0" descr="logo A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PEN.jpg"/>
                  <pic:cNvPicPr/>
                </pic:nvPicPr>
                <pic:blipFill>
                  <a:blip r:embed="rId1" cstate="print"/>
                  <a:stretch>
                    <a:fillRect/>
                  </a:stretch>
                </pic:blipFill>
                <pic:spPr>
                  <a:xfrm>
                    <a:off x="0" y="0"/>
                    <a:ext cx="1044834" cy="1191993"/>
                  </a:xfrm>
                  <a:prstGeom prst="rect">
                    <a:avLst/>
                  </a:prstGeom>
                </pic:spPr>
              </pic:pic>
            </a:graphicData>
          </a:graphic>
        </wp:inline>
      </w:drawing>
    </w:r>
    <w:sdt>
      <w:sdtPr>
        <w:id w:val="1602297861"/>
        <w:docPartObj>
          <w:docPartGallery w:val="Page Numbers (Margins)"/>
          <w:docPartUnique/>
        </w:docPartObj>
      </w:sdtPr>
      <w:sdtEndPr/>
      <w:sdtContent>
        <w:r w:rsidR="007F5F2E">
          <w:rPr>
            <w:noProof/>
            <w:lang w:eastAsia="fr-FR"/>
          </w:rPr>
          <mc:AlternateContent>
            <mc:Choice Requires="wps">
              <w:drawing>
                <wp:anchor distT="0" distB="0" distL="114300" distR="114300" simplePos="0" relativeHeight="251660288" behindDoc="0" locked="0" layoutInCell="0" allowOverlap="1" wp14:anchorId="0067A481" wp14:editId="231E8FD4">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2540" r="8255"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AFED69C" w14:textId="77777777" w:rsidR="007F5F2E" w:rsidRDefault="007F5F2E">
                              <w:pPr>
                                <w:jc w:val="right"/>
                                <w:rPr>
                                  <w:rStyle w:val="Numrodepage"/>
                                  <w:szCs w:val="24"/>
                                </w:rPr>
                              </w:pPr>
                              <w:r>
                                <w:rPr>
                                  <w:rFonts w:eastAsiaTheme="minorHAnsi"/>
                                  <w:sz w:val="22"/>
                                  <w:szCs w:val="22"/>
                                </w:rPr>
                                <w:fldChar w:fldCharType="begin"/>
                              </w:r>
                              <w:r>
                                <w:instrText xml:space="preserve"> PAGE    \* MERGEFORMAT </w:instrText>
                              </w:r>
                              <w:r>
                                <w:rPr>
                                  <w:rFonts w:eastAsiaTheme="minorHAnsi"/>
                                  <w:sz w:val="22"/>
                                  <w:szCs w:val="22"/>
                                </w:rPr>
                                <w:fldChar w:fldCharType="separate"/>
                              </w:r>
                              <w:r w:rsidR="006C3562" w:rsidRPr="006C3562">
                                <w:rPr>
                                  <w:rStyle w:val="Numrodepage"/>
                                  <w:b/>
                                  <w:noProof/>
                                  <w:color w:val="FFFFFF" w:themeColor="background1"/>
                                  <w:sz w:val="24"/>
                                  <w:szCs w:val="24"/>
                                </w:rPr>
                                <w:t>5</w:t>
                              </w:r>
                              <w:r>
                                <w:rPr>
                                  <w:rStyle w:val="Numrodepage"/>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7A481"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" o:allowincell="f" fillcolor="#9bbb59 [3206]" stroked="f">
                  <v:textbox inset="0,,0">
                    <w:txbxContent>
                      <w:p w14:paraId="3AFED69C" w14:textId="77777777" w:rsidR="007F5F2E" w:rsidRDefault="007F5F2E">
                        <w:pPr>
                          <w:jc w:val="right"/>
                          <w:rPr>
                            <w:rStyle w:val="Numrodepage"/>
                            <w:szCs w:val="24"/>
                          </w:rPr>
                        </w:pPr>
                        <w:r>
                          <w:rPr>
                            <w:rFonts w:eastAsiaTheme="minorHAnsi"/>
                            <w:sz w:val="22"/>
                            <w:szCs w:val="22"/>
                          </w:rPr>
                          <w:fldChar w:fldCharType="begin"/>
                        </w:r>
                        <w:r>
                          <w:instrText xml:space="preserve"> PAGE    \* MERGEFORMAT </w:instrText>
                        </w:r>
                        <w:r>
                          <w:rPr>
                            <w:rFonts w:eastAsiaTheme="minorHAnsi"/>
                            <w:sz w:val="22"/>
                            <w:szCs w:val="22"/>
                          </w:rPr>
                          <w:fldChar w:fldCharType="separate"/>
                        </w:r>
                        <w:r w:rsidR="006C3562" w:rsidRPr="006C3562">
                          <w:rPr>
                            <w:rStyle w:val="Numrodepage"/>
                            <w:b/>
                            <w:noProof/>
                            <w:color w:val="FFFFFF" w:themeColor="background1"/>
                            <w:sz w:val="24"/>
                            <w:szCs w:val="24"/>
                          </w:rPr>
                          <w:t>5</w:t>
                        </w:r>
                        <w:r>
                          <w:rPr>
                            <w:rStyle w:val="Numrodepage"/>
                            <w:b/>
                            <w:noProof/>
                            <w:color w:val="FFFFFF" w:themeColor="background1"/>
                            <w:sz w:val="24"/>
                            <w:szCs w:val="24"/>
                          </w:rPr>
                          <w:fldChar w:fldCharType="end"/>
                        </w:r>
                      </w:p>
                    </w:txbxContent>
                  </v:textbox>
                  <w10:wrap anchorx="margin" anchory="page"/>
                </v:oval>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B2A94"/>
    <w:multiLevelType w:val="multilevel"/>
    <w:tmpl w:val="391C3A56"/>
    <w:styleLink w:val="List72"/>
    <w:lvl w:ilvl="0">
      <w:start w:val="1"/>
      <w:numFmt w:val="bullet"/>
      <w:lvlText w:val="•"/>
      <w:lvlJc w:val="left"/>
      <w:pPr>
        <w:tabs>
          <w:tab w:val="num" w:pos="116"/>
        </w:tabs>
      </w:pPr>
      <w:rPr>
        <w:color w:val="000000"/>
        <w:position w:val="0"/>
        <w:sz w:val="24"/>
        <w:szCs w:val="24"/>
        <w:u w:color="000000"/>
        <w:rtl w:val="0"/>
        <w:lang w:val="fr-FR"/>
      </w:rPr>
    </w:lvl>
    <w:lvl w:ilvl="1">
      <w:numFmt w:val="bullet"/>
      <w:lvlText w:val="-"/>
      <w:lvlJc w:val="left"/>
      <w:pPr>
        <w:tabs>
          <w:tab w:val="num" w:pos="1440"/>
        </w:tabs>
        <w:ind w:left="1440" w:hanging="360"/>
      </w:pPr>
      <w:rPr>
        <w:color w:val="000000"/>
        <w:position w:val="0"/>
        <w:sz w:val="24"/>
        <w:szCs w:val="24"/>
        <w:u w:color="000000"/>
        <w:rtl w:val="0"/>
        <w:lang w:val="fr-FR"/>
      </w:rPr>
    </w:lvl>
    <w:lvl w:ilvl="2">
      <w:start w:val="1"/>
      <w:numFmt w:val="bullet"/>
      <w:lvlText w:val="▪"/>
      <w:lvlJc w:val="left"/>
      <w:pPr>
        <w:tabs>
          <w:tab w:val="num" w:pos="116"/>
        </w:tabs>
      </w:pPr>
      <w:rPr>
        <w:color w:val="000000"/>
        <w:position w:val="0"/>
        <w:sz w:val="24"/>
        <w:szCs w:val="24"/>
        <w:u w:color="000000"/>
        <w:rtl w:val="0"/>
        <w:lang w:val="fr-FR"/>
      </w:rPr>
    </w:lvl>
    <w:lvl w:ilvl="3">
      <w:start w:val="1"/>
      <w:numFmt w:val="bullet"/>
      <w:lvlText w:val="•"/>
      <w:lvlJc w:val="left"/>
      <w:pPr>
        <w:tabs>
          <w:tab w:val="num" w:pos="116"/>
        </w:tabs>
      </w:pPr>
      <w:rPr>
        <w:color w:val="000000"/>
        <w:position w:val="0"/>
        <w:sz w:val="24"/>
        <w:szCs w:val="24"/>
        <w:u w:color="000000"/>
        <w:rtl w:val="0"/>
        <w:lang w:val="fr-FR"/>
      </w:rPr>
    </w:lvl>
    <w:lvl w:ilvl="4">
      <w:start w:val="1"/>
      <w:numFmt w:val="bullet"/>
      <w:lvlText w:val="o"/>
      <w:lvlJc w:val="left"/>
      <w:pPr>
        <w:tabs>
          <w:tab w:val="num" w:pos="116"/>
        </w:tabs>
      </w:pPr>
      <w:rPr>
        <w:color w:val="000000"/>
        <w:position w:val="0"/>
        <w:sz w:val="24"/>
        <w:szCs w:val="24"/>
        <w:u w:color="000000"/>
        <w:rtl w:val="0"/>
        <w:lang w:val="fr-FR"/>
      </w:rPr>
    </w:lvl>
    <w:lvl w:ilvl="5">
      <w:start w:val="1"/>
      <w:numFmt w:val="bullet"/>
      <w:lvlText w:val="▪"/>
      <w:lvlJc w:val="left"/>
      <w:pPr>
        <w:tabs>
          <w:tab w:val="num" w:pos="116"/>
        </w:tabs>
      </w:pPr>
      <w:rPr>
        <w:color w:val="000000"/>
        <w:position w:val="0"/>
        <w:sz w:val="24"/>
        <w:szCs w:val="24"/>
        <w:u w:color="000000"/>
        <w:rtl w:val="0"/>
        <w:lang w:val="fr-FR"/>
      </w:rPr>
    </w:lvl>
    <w:lvl w:ilvl="6">
      <w:start w:val="1"/>
      <w:numFmt w:val="bullet"/>
      <w:lvlText w:val="•"/>
      <w:lvlJc w:val="left"/>
      <w:pPr>
        <w:tabs>
          <w:tab w:val="num" w:pos="116"/>
        </w:tabs>
      </w:pPr>
      <w:rPr>
        <w:color w:val="000000"/>
        <w:position w:val="0"/>
        <w:sz w:val="24"/>
        <w:szCs w:val="24"/>
        <w:u w:color="000000"/>
        <w:rtl w:val="0"/>
        <w:lang w:val="fr-FR"/>
      </w:rPr>
    </w:lvl>
    <w:lvl w:ilvl="7">
      <w:start w:val="1"/>
      <w:numFmt w:val="bullet"/>
      <w:lvlText w:val="o"/>
      <w:lvlJc w:val="left"/>
      <w:pPr>
        <w:tabs>
          <w:tab w:val="num" w:pos="116"/>
        </w:tabs>
      </w:pPr>
      <w:rPr>
        <w:color w:val="000000"/>
        <w:position w:val="0"/>
        <w:sz w:val="24"/>
        <w:szCs w:val="24"/>
        <w:u w:color="000000"/>
        <w:rtl w:val="0"/>
        <w:lang w:val="fr-FR"/>
      </w:rPr>
    </w:lvl>
    <w:lvl w:ilvl="8">
      <w:start w:val="1"/>
      <w:numFmt w:val="bullet"/>
      <w:lvlText w:val="▪"/>
      <w:lvlJc w:val="left"/>
      <w:pPr>
        <w:tabs>
          <w:tab w:val="num" w:pos="116"/>
        </w:tabs>
      </w:pPr>
      <w:rPr>
        <w:color w:val="000000"/>
        <w:position w:val="0"/>
        <w:sz w:val="24"/>
        <w:szCs w:val="24"/>
        <w:u w:color="000000"/>
        <w:rtl w:val="0"/>
        <w:lang w:val="fr-FR"/>
      </w:rPr>
    </w:lvl>
  </w:abstractNum>
  <w:abstractNum w:abstractNumId="1" w15:restartNumberingAfterBreak="0">
    <w:nsid w:val="45EB04A5"/>
    <w:multiLevelType w:val="multilevel"/>
    <w:tmpl w:val="A31ABCFE"/>
    <w:styleLink w:val="List71"/>
    <w:lvl w:ilvl="0">
      <w:start w:val="1"/>
      <w:numFmt w:val="bullet"/>
      <w:lvlText w:val="•"/>
      <w:lvlJc w:val="left"/>
      <w:pPr>
        <w:tabs>
          <w:tab w:val="num" w:pos="116"/>
        </w:tabs>
      </w:pPr>
      <w:rPr>
        <w:color w:val="000000"/>
        <w:position w:val="0"/>
        <w:sz w:val="24"/>
        <w:szCs w:val="24"/>
        <w:u w:color="000000"/>
        <w:rtl w:val="0"/>
        <w:lang w:val="fr-FR"/>
      </w:rPr>
    </w:lvl>
    <w:lvl w:ilvl="1">
      <w:numFmt w:val="bullet"/>
      <w:lvlText w:val="-"/>
      <w:lvlJc w:val="left"/>
      <w:pPr>
        <w:tabs>
          <w:tab w:val="num" w:pos="1440"/>
        </w:tabs>
        <w:ind w:left="1440" w:hanging="360"/>
      </w:pPr>
      <w:rPr>
        <w:color w:val="000000"/>
        <w:position w:val="0"/>
        <w:sz w:val="24"/>
        <w:szCs w:val="24"/>
        <w:u w:color="000000"/>
        <w:rtl w:val="0"/>
        <w:lang w:val="fr-FR"/>
      </w:rPr>
    </w:lvl>
    <w:lvl w:ilvl="2">
      <w:start w:val="1"/>
      <w:numFmt w:val="bullet"/>
      <w:lvlText w:val="▪"/>
      <w:lvlJc w:val="left"/>
      <w:pPr>
        <w:tabs>
          <w:tab w:val="num" w:pos="116"/>
        </w:tabs>
      </w:pPr>
      <w:rPr>
        <w:color w:val="000000"/>
        <w:position w:val="0"/>
        <w:sz w:val="24"/>
        <w:szCs w:val="24"/>
        <w:u w:color="000000"/>
        <w:rtl w:val="0"/>
        <w:lang w:val="fr-FR"/>
      </w:rPr>
    </w:lvl>
    <w:lvl w:ilvl="3">
      <w:start w:val="1"/>
      <w:numFmt w:val="bullet"/>
      <w:lvlText w:val="•"/>
      <w:lvlJc w:val="left"/>
      <w:pPr>
        <w:tabs>
          <w:tab w:val="num" w:pos="116"/>
        </w:tabs>
      </w:pPr>
      <w:rPr>
        <w:color w:val="000000"/>
        <w:position w:val="0"/>
        <w:sz w:val="24"/>
        <w:szCs w:val="24"/>
        <w:u w:color="000000"/>
        <w:rtl w:val="0"/>
        <w:lang w:val="fr-FR"/>
      </w:rPr>
    </w:lvl>
    <w:lvl w:ilvl="4">
      <w:start w:val="1"/>
      <w:numFmt w:val="bullet"/>
      <w:lvlText w:val="o"/>
      <w:lvlJc w:val="left"/>
      <w:pPr>
        <w:tabs>
          <w:tab w:val="num" w:pos="116"/>
        </w:tabs>
      </w:pPr>
      <w:rPr>
        <w:color w:val="000000"/>
        <w:position w:val="0"/>
        <w:sz w:val="24"/>
        <w:szCs w:val="24"/>
        <w:u w:color="000000"/>
        <w:rtl w:val="0"/>
        <w:lang w:val="fr-FR"/>
      </w:rPr>
    </w:lvl>
    <w:lvl w:ilvl="5">
      <w:start w:val="1"/>
      <w:numFmt w:val="bullet"/>
      <w:lvlText w:val="▪"/>
      <w:lvlJc w:val="left"/>
      <w:pPr>
        <w:tabs>
          <w:tab w:val="num" w:pos="116"/>
        </w:tabs>
      </w:pPr>
      <w:rPr>
        <w:color w:val="000000"/>
        <w:position w:val="0"/>
        <w:sz w:val="24"/>
        <w:szCs w:val="24"/>
        <w:u w:color="000000"/>
        <w:rtl w:val="0"/>
        <w:lang w:val="fr-FR"/>
      </w:rPr>
    </w:lvl>
    <w:lvl w:ilvl="6">
      <w:start w:val="1"/>
      <w:numFmt w:val="bullet"/>
      <w:lvlText w:val="•"/>
      <w:lvlJc w:val="left"/>
      <w:pPr>
        <w:tabs>
          <w:tab w:val="num" w:pos="116"/>
        </w:tabs>
      </w:pPr>
      <w:rPr>
        <w:color w:val="000000"/>
        <w:position w:val="0"/>
        <w:sz w:val="24"/>
        <w:szCs w:val="24"/>
        <w:u w:color="000000"/>
        <w:rtl w:val="0"/>
        <w:lang w:val="fr-FR"/>
      </w:rPr>
    </w:lvl>
    <w:lvl w:ilvl="7">
      <w:start w:val="1"/>
      <w:numFmt w:val="bullet"/>
      <w:lvlText w:val="o"/>
      <w:lvlJc w:val="left"/>
      <w:pPr>
        <w:tabs>
          <w:tab w:val="num" w:pos="116"/>
        </w:tabs>
      </w:pPr>
      <w:rPr>
        <w:color w:val="000000"/>
        <w:position w:val="0"/>
        <w:sz w:val="24"/>
        <w:szCs w:val="24"/>
        <w:u w:color="000000"/>
        <w:rtl w:val="0"/>
        <w:lang w:val="fr-FR"/>
      </w:rPr>
    </w:lvl>
    <w:lvl w:ilvl="8">
      <w:start w:val="1"/>
      <w:numFmt w:val="bullet"/>
      <w:lvlText w:val="▪"/>
      <w:lvlJc w:val="left"/>
      <w:pPr>
        <w:tabs>
          <w:tab w:val="num" w:pos="116"/>
        </w:tabs>
      </w:pPr>
      <w:rPr>
        <w:color w:val="000000"/>
        <w:position w:val="0"/>
        <w:sz w:val="24"/>
        <w:szCs w:val="24"/>
        <w:u w:color="000000"/>
        <w:rtl w:val="0"/>
        <w:lang w:val="fr-FR"/>
      </w:rPr>
    </w:lvl>
  </w:abstractNum>
  <w:abstractNum w:abstractNumId="2" w15:restartNumberingAfterBreak="0">
    <w:nsid w:val="57BA3715"/>
    <w:multiLevelType w:val="hybridMultilevel"/>
    <w:tmpl w:val="BC6610BA"/>
    <w:lvl w:ilvl="0" w:tplc="91C0F8DC">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D36AA1"/>
    <w:multiLevelType w:val="multilevel"/>
    <w:tmpl w:val="C4C4254A"/>
    <w:styleLink w:val="List70"/>
    <w:lvl w:ilvl="0">
      <w:start w:val="1"/>
      <w:numFmt w:val="bullet"/>
      <w:lvlText w:val="•"/>
      <w:lvlJc w:val="left"/>
      <w:pPr>
        <w:tabs>
          <w:tab w:val="num" w:pos="116"/>
        </w:tabs>
      </w:pPr>
      <w:rPr>
        <w:color w:val="000000"/>
        <w:position w:val="0"/>
        <w:sz w:val="24"/>
        <w:szCs w:val="24"/>
        <w:u w:color="000000"/>
        <w:rtl w:val="0"/>
        <w:lang w:val="fr-FR"/>
      </w:rPr>
    </w:lvl>
    <w:lvl w:ilvl="1">
      <w:numFmt w:val="bullet"/>
      <w:lvlText w:val="-"/>
      <w:lvlJc w:val="left"/>
      <w:pPr>
        <w:tabs>
          <w:tab w:val="num" w:pos="1440"/>
        </w:tabs>
        <w:ind w:left="1440" w:hanging="360"/>
      </w:pPr>
      <w:rPr>
        <w:color w:val="000000"/>
        <w:position w:val="0"/>
        <w:sz w:val="24"/>
        <w:szCs w:val="24"/>
        <w:u w:color="000000"/>
        <w:rtl w:val="0"/>
        <w:lang w:val="fr-FR"/>
      </w:rPr>
    </w:lvl>
    <w:lvl w:ilvl="2">
      <w:start w:val="1"/>
      <w:numFmt w:val="bullet"/>
      <w:lvlText w:val="▪"/>
      <w:lvlJc w:val="left"/>
      <w:pPr>
        <w:tabs>
          <w:tab w:val="num" w:pos="116"/>
        </w:tabs>
      </w:pPr>
      <w:rPr>
        <w:color w:val="000000"/>
        <w:position w:val="0"/>
        <w:sz w:val="24"/>
        <w:szCs w:val="24"/>
        <w:u w:color="000000"/>
        <w:rtl w:val="0"/>
        <w:lang w:val="fr-FR"/>
      </w:rPr>
    </w:lvl>
    <w:lvl w:ilvl="3">
      <w:start w:val="1"/>
      <w:numFmt w:val="bullet"/>
      <w:lvlText w:val="•"/>
      <w:lvlJc w:val="left"/>
      <w:pPr>
        <w:tabs>
          <w:tab w:val="num" w:pos="116"/>
        </w:tabs>
      </w:pPr>
      <w:rPr>
        <w:color w:val="000000"/>
        <w:position w:val="0"/>
        <w:sz w:val="24"/>
        <w:szCs w:val="24"/>
        <w:u w:color="000000"/>
        <w:rtl w:val="0"/>
        <w:lang w:val="fr-FR"/>
      </w:rPr>
    </w:lvl>
    <w:lvl w:ilvl="4">
      <w:start w:val="1"/>
      <w:numFmt w:val="bullet"/>
      <w:lvlText w:val="o"/>
      <w:lvlJc w:val="left"/>
      <w:pPr>
        <w:tabs>
          <w:tab w:val="num" w:pos="116"/>
        </w:tabs>
      </w:pPr>
      <w:rPr>
        <w:color w:val="000000"/>
        <w:position w:val="0"/>
        <w:sz w:val="24"/>
        <w:szCs w:val="24"/>
        <w:u w:color="000000"/>
        <w:rtl w:val="0"/>
        <w:lang w:val="fr-FR"/>
      </w:rPr>
    </w:lvl>
    <w:lvl w:ilvl="5">
      <w:start w:val="1"/>
      <w:numFmt w:val="bullet"/>
      <w:lvlText w:val="▪"/>
      <w:lvlJc w:val="left"/>
      <w:pPr>
        <w:tabs>
          <w:tab w:val="num" w:pos="116"/>
        </w:tabs>
      </w:pPr>
      <w:rPr>
        <w:color w:val="000000"/>
        <w:position w:val="0"/>
        <w:sz w:val="24"/>
        <w:szCs w:val="24"/>
        <w:u w:color="000000"/>
        <w:rtl w:val="0"/>
        <w:lang w:val="fr-FR"/>
      </w:rPr>
    </w:lvl>
    <w:lvl w:ilvl="6">
      <w:start w:val="1"/>
      <w:numFmt w:val="bullet"/>
      <w:lvlText w:val="•"/>
      <w:lvlJc w:val="left"/>
      <w:pPr>
        <w:tabs>
          <w:tab w:val="num" w:pos="116"/>
        </w:tabs>
      </w:pPr>
      <w:rPr>
        <w:color w:val="000000"/>
        <w:position w:val="0"/>
        <w:sz w:val="24"/>
        <w:szCs w:val="24"/>
        <w:u w:color="000000"/>
        <w:rtl w:val="0"/>
        <w:lang w:val="fr-FR"/>
      </w:rPr>
    </w:lvl>
    <w:lvl w:ilvl="7">
      <w:start w:val="1"/>
      <w:numFmt w:val="bullet"/>
      <w:lvlText w:val="o"/>
      <w:lvlJc w:val="left"/>
      <w:pPr>
        <w:tabs>
          <w:tab w:val="num" w:pos="116"/>
        </w:tabs>
      </w:pPr>
      <w:rPr>
        <w:color w:val="000000"/>
        <w:position w:val="0"/>
        <w:sz w:val="24"/>
        <w:szCs w:val="24"/>
        <w:u w:color="000000"/>
        <w:rtl w:val="0"/>
        <w:lang w:val="fr-FR"/>
      </w:rPr>
    </w:lvl>
    <w:lvl w:ilvl="8">
      <w:start w:val="1"/>
      <w:numFmt w:val="bullet"/>
      <w:lvlText w:val="▪"/>
      <w:lvlJc w:val="left"/>
      <w:pPr>
        <w:tabs>
          <w:tab w:val="num" w:pos="116"/>
        </w:tabs>
      </w:pPr>
      <w:rPr>
        <w:color w:val="000000"/>
        <w:position w:val="0"/>
        <w:sz w:val="24"/>
        <w:szCs w:val="24"/>
        <w:u w:color="000000"/>
        <w:rtl w:val="0"/>
        <w:lang w:val="fr-FR"/>
      </w:rPr>
    </w:lvl>
  </w:abstractNum>
  <w:abstractNum w:abstractNumId="4" w15:restartNumberingAfterBreak="0">
    <w:nsid w:val="730379EC"/>
    <w:multiLevelType w:val="multilevel"/>
    <w:tmpl w:val="558C4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3B"/>
    <w:rsid w:val="00001288"/>
    <w:rsid w:val="00002518"/>
    <w:rsid w:val="00002920"/>
    <w:rsid w:val="000041B9"/>
    <w:rsid w:val="00006B7A"/>
    <w:rsid w:val="0000721E"/>
    <w:rsid w:val="0000774D"/>
    <w:rsid w:val="00017F37"/>
    <w:rsid w:val="00022C64"/>
    <w:rsid w:val="00022F92"/>
    <w:rsid w:val="00024A21"/>
    <w:rsid w:val="00025FCC"/>
    <w:rsid w:val="00031C2F"/>
    <w:rsid w:val="00045136"/>
    <w:rsid w:val="00045789"/>
    <w:rsid w:val="00054772"/>
    <w:rsid w:val="00056769"/>
    <w:rsid w:val="00070447"/>
    <w:rsid w:val="00070F3F"/>
    <w:rsid w:val="00072633"/>
    <w:rsid w:val="00074DE9"/>
    <w:rsid w:val="000759E5"/>
    <w:rsid w:val="00083643"/>
    <w:rsid w:val="00083AD3"/>
    <w:rsid w:val="000936DF"/>
    <w:rsid w:val="00093CE6"/>
    <w:rsid w:val="000956E6"/>
    <w:rsid w:val="000A58E7"/>
    <w:rsid w:val="000B1D47"/>
    <w:rsid w:val="000B3F4A"/>
    <w:rsid w:val="000B5077"/>
    <w:rsid w:val="000C05EC"/>
    <w:rsid w:val="000C1B82"/>
    <w:rsid w:val="000C274E"/>
    <w:rsid w:val="000C301E"/>
    <w:rsid w:val="000C5F20"/>
    <w:rsid w:val="000D0C2A"/>
    <w:rsid w:val="000F470B"/>
    <w:rsid w:val="000F53DD"/>
    <w:rsid w:val="000F7444"/>
    <w:rsid w:val="000F761B"/>
    <w:rsid w:val="000F7F77"/>
    <w:rsid w:val="001002C5"/>
    <w:rsid w:val="00100324"/>
    <w:rsid w:val="0010039E"/>
    <w:rsid w:val="00100F3E"/>
    <w:rsid w:val="0010126C"/>
    <w:rsid w:val="00101360"/>
    <w:rsid w:val="00102B7E"/>
    <w:rsid w:val="001114D2"/>
    <w:rsid w:val="00120841"/>
    <w:rsid w:val="00121405"/>
    <w:rsid w:val="001229AC"/>
    <w:rsid w:val="00126985"/>
    <w:rsid w:val="0013143E"/>
    <w:rsid w:val="0013305D"/>
    <w:rsid w:val="00134901"/>
    <w:rsid w:val="0014250A"/>
    <w:rsid w:val="00142608"/>
    <w:rsid w:val="0014344F"/>
    <w:rsid w:val="00143922"/>
    <w:rsid w:val="00144383"/>
    <w:rsid w:val="00145663"/>
    <w:rsid w:val="00152820"/>
    <w:rsid w:val="00160BA4"/>
    <w:rsid w:val="001635AE"/>
    <w:rsid w:val="0016687E"/>
    <w:rsid w:val="00166AC8"/>
    <w:rsid w:val="00170F82"/>
    <w:rsid w:val="00171B6A"/>
    <w:rsid w:val="0017665F"/>
    <w:rsid w:val="001771CC"/>
    <w:rsid w:val="00180647"/>
    <w:rsid w:val="001868E1"/>
    <w:rsid w:val="00191252"/>
    <w:rsid w:val="00193ED3"/>
    <w:rsid w:val="00195778"/>
    <w:rsid w:val="0019630A"/>
    <w:rsid w:val="00196531"/>
    <w:rsid w:val="001A3548"/>
    <w:rsid w:val="001B4BCB"/>
    <w:rsid w:val="001B667C"/>
    <w:rsid w:val="001C28A5"/>
    <w:rsid w:val="001E31D2"/>
    <w:rsid w:val="001E4DEA"/>
    <w:rsid w:val="001E532D"/>
    <w:rsid w:val="001E75E7"/>
    <w:rsid w:val="001F19B1"/>
    <w:rsid w:val="001F1AED"/>
    <w:rsid w:val="001F35E1"/>
    <w:rsid w:val="00202C8A"/>
    <w:rsid w:val="002067E9"/>
    <w:rsid w:val="00210A08"/>
    <w:rsid w:val="002119A7"/>
    <w:rsid w:val="002140EA"/>
    <w:rsid w:val="002165CA"/>
    <w:rsid w:val="0021799E"/>
    <w:rsid w:val="00224BCD"/>
    <w:rsid w:val="002278AA"/>
    <w:rsid w:val="002308FF"/>
    <w:rsid w:val="002407FC"/>
    <w:rsid w:val="00260BF8"/>
    <w:rsid w:val="00261B52"/>
    <w:rsid w:val="00272E32"/>
    <w:rsid w:val="00275EE5"/>
    <w:rsid w:val="00286E7D"/>
    <w:rsid w:val="002871DE"/>
    <w:rsid w:val="0029053E"/>
    <w:rsid w:val="0029726E"/>
    <w:rsid w:val="002A30C9"/>
    <w:rsid w:val="002A38BD"/>
    <w:rsid w:val="002B0E17"/>
    <w:rsid w:val="002B18FC"/>
    <w:rsid w:val="002B2246"/>
    <w:rsid w:val="002B24F4"/>
    <w:rsid w:val="002B6789"/>
    <w:rsid w:val="002C4E50"/>
    <w:rsid w:val="002D4753"/>
    <w:rsid w:val="002E6DA1"/>
    <w:rsid w:val="002F1951"/>
    <w:rsid w:val="002F7718"/>
    <w:rsid w:val="00300673"/>
    <w:rsid w:val="003059C9"/>
    <w:rsid w:val="00315F87"/>
    <w:rsid w:val="003217BE"/>
    <w:rsid w:val="00321D07"/>
    <w:rsid w:val="00327F11"/>
    <w:rsid w:val="003357B2"/>
    <w:rsid w:val="003431B0"/>
    <w:rsid w:val="00351265"/>
    <w:rsid w:val="0035576B"/>
    <w:rsid w:val="00365D08"/>
    <w:rsid w:val="0036727F"/>
    <w:rsid w:val="00373630"/>
    <w:rsid w:val="003756CA"/>
    <w:rsid w:val="003808B3"/>
    <w:rsid w:val="003857EB"/>
    <w:rsid w:val="0039071E"/>
    <w:rsid w:val="0039492D"/>
    <w:rsid w:val="0039784F"/>
    <w:rsid w:val="003A01F0"/>
    <w:rsid w:val="003B0913"/>
    <w:rsid w:val="003B360D"/>
    <w:rsid w:val="003B543C"/>
    <w:rsid w:val="003C5074"/>
    <w:rsid w:val="003D7621"/>
    <w:rsid w:val="003E11E1"/>
    <w:rsid w:val="003E55AB"/>
    <w:rsid w:val="003E6890"/>
    <w:rsid w:val="003F18C1"/>
    <w:rsid w:val="003F73F2"/>
    <w:rsid w:val="00413657"/>
    <w:rsid w:val="00413F25"/>
    <w:rsid w:val="00416D13"/>
    <w:rsid w:val="00417AA9"/>
    <w:rsid w:val="00422557"/>
    <w:rsid w:val="00433251"/>
    <w:rsid w:val="004345FA"/>
    <w:rsid w:val="00441B2D"/>
    <w:rsid w:val="0045582A"/>
    <w:rsid w:val="00455A39"/>
    <w:rsid w:val="00456FA4"/>
    <w:rsid w:val="004618CA"/>
    <w:rsid w:val="00464C9E"/>
    <w:rsid w:val="00465B25"/>
    <w:rsid w:val="004668C2"/>
    <w:rsid w:val="00466AC9"/>
    <w:rsid w:val="00470BFE"/>
    <w:rsid w:val="00472D54"/>
    <w:rsid w:val="00474994"/>
    <w:rsid w:val="00482AB7"/>
    <w:rsid w:val="00495095"/>
    <w:rsid w:val="004A25A9"/>
    <w:rsid w:val="004A72CE"/>
    <w:rsid w:val="004A739A"/>
    <w:rsid w:val="004B1815"/>
    <w:rsid w:val="004B26FC"/>
    <w:rsid w:val="004B2AC9"/>
    <w:rsid w:val="004B5367"/>
    <w:rsid w:val="004B65FA"/>
    <w:rsid w:val="004B66F1"/>
    <w:rsid w:val="004C0E82"/>
    <w:rsid w:val="004C404B"/>
    <w:rsid w:val="004D1E0B"/>
    <w:rsid w:val="004E4025"/>
    <w:rsid w:val="004E6493"/>
    <w:rsid w:val="004E729C"/>
    <w:rsid w:val="004F0DD7"/>
    <w:rsid w:val="00503018"/>
    <w:rsid w:val="005109EF"/>
    <w:rsid w:val="0051539D"/>
    <w:rsid w:val="00531402"/>
    <w:rsid w:val="005374D4"/>
    <w:rsid w:val="00542BC7"/>
    <w:rsid w:val="00544E90"/>
    <w:rsid w:val="00551E5A"/>
    <w:rsid w:val="00553124"/>
    <w:rsid w:val="00553C2E"/>
    <w:rsid w:val="00553DA2"/>
    <w:rsid w:val="0057729A"/>
    <w:rsid w:val="00577C35"/>
    <w:rsid w:val="0058284B"/>
    <w:rsid w:val="00584638"/>
    <w:rsid w:val="00585D3D"/>
    <w:rsid w:val="0059051B"/>
    <w:rsid w:val="0059399D"/>
    <w:rsid w:val="00594F6F"/>
    <w:rsid w:val="0059795D"/>
    <w:rsid w:val="005A1DE1"/>
    <w:rsid w:val="005B2701"/>
    <w:rsid w:val="005B4FCE"/>
    <w:rsid w:val="005C6723"/>
    <w:rsid w:val="005D142A"/>
    <w:rsid w:val="005D17B0"/>
    <w:rsid w:val="005D2FF6"/>
    <w:rsid w:val="005D4669"/>
    <w:rsid w:val="005E27B8"/>
    <w:rsid w:val="005E3988"/>
    <w:rsid w:val="005E4370"/>
    <w:rsid w:val="005E4C75"/>
    <w:rsid w:val="006014E1"/>
    <w:rsid w:val="006020CB"/>
    <w:rsid w:val="00605018"/>
    <w:rsid w:val="00606B71"/>
    <w:rsid w:val="00613E6C"/>
    <w:rsid w:val="0061586B"/>
    <w:rsid w:val="00620032"/>
    <w:rsid w:val="0062451F"/>
    <w:rsid w:val="006417A2"/>
    <w:rsid w:val="00644376"/>
    <w:rsid w:val="0064731E"/>
    <w:rsid w:val="0065006A"/>
    <w:rsid w:val="006511D5"/>
    <w:rsid w:val="00652449"/>
    <w:rsid w:val="00652873"/>
    <w:rsid w:val="00652CAD"/>
    <w:rsid w:val="00652E64"/>
    <w:rsid w:val="0065306E"/>
    <w:rsid w:val="0066059D"/>
    <w:rsid w:val="00660CC6"/>
    <w:rsid w:val="006618F9"/>
    <w:rsid w:val="006636F7"/>
    <w:rsid w:val="006661B4"/>
    <w:rsid w:val="00666B30"/>
    <w:rsid w:val="00667EE3"/>
    <w:rsid w:val="00667F68"/>
    <w:rsid w:val="006708A5"/>
    <w:rsid w:val="00673C90"/>
    <w:rsid w:val="00684A9F"/>
    <w:rsid w:val="00691CD4"/>
    <w:rsid w:val="006955A5"/>
    <w:rsid w:val="00695C51"/>
    <w:rsid w:val="0069673B"/>
    <w:rsid w:val="006971D5"/>
    <w:rsid w:val="006A0819"/>
    <w:rsid w:val="006A1B72"/>
    <w:rsid w:val="006A4D82"/>
    <w:rsid w:val="006A5ECB"/>
    <w:rsid w:val="006A7401"/>
    <w:rsid w:val="006B04DB"/>
    <w:rsid w:val="006B4351"/>
    <w:rsid w:val="006B527F"/>
    <w:rsid w:val="006C0717"/>
    <w:rsid w:val="006C3562"/>
    <w:rsid w:val="006C3C55"/>
    <w:rsid w:val="006D3E89"/>
    <w:rsid w:val="006D5A21"/>
    <w:rsid w:val="006D6756"/>
    <w:rsid w:val="006E7846"/>
    <w:rsid w:val="006F2F91"/>
    <w:rsid w:val="006F752F"/>
    <w:rsid w:val="006F7EA3"/>
    <w:rsid w:val="007008E8"/>
    <w:rsid w:val="0070269F"/>
    <w:rsid w:val="00704C9D"/>
    <w:rsid w:val="00713872"/>
    <w:rsid w:val="00714C40"/>
    <w:rsid w:val="00714C60"/>
    <w:rsid w:val="00725BF0"/>
    <w:rsid w:val="00726206"/>
    <w:rsid w:val="007334D9"/>
    <w:rsid w:val="0074752C"/>
    <w:rsid w:val="00752C23"/>
    <w:rsid w:val="00755C94"/>
    <w:rsid w:val="00756F9D"/>
    <w:rsid w:val="007570C3"/>
    <w:rsid w:val="00760D8B"/>
    <w:rsid w:val="00762651"/>
    <w:rsid w:val="007717F7"/>
    <w:rsid w:val="00771A3F"/>
    <w:rsid w:val="007733E3"/>
    <w:rsid w:val="00776452"/>
    <w:rsid w:val="00781441"/>
    <w:rsid w:val="00783B51"/>
    <w:rsid w:val="0078776A"/>
    <w:rsid w:val="00791325"/>
    <w:rsid w:val="00794E49"/>
    <w:rsid w:val="00797C81"/>
    <w:rsid w:val="007B11CD"/>
    <w:rsid w:val="007B3A12"/>
    <w:rsid w:val="007B6FD8"/>
    <w:rsid w:val="007C3302"/>
    <w:rsid w:val="007E15C9"/>
    <w:rsid w:val="007E4D21"/>
    <w:rsid w:val="007E54A8"/>
    <w:rsid w:val="007E5762"/>
    <w:rsid w:val="007F0811"/>
    <w:rsid w:val="007F0C8E"/>
    <w:rsid w:val="007F3002"/>
    <w:rsid w:val="007F3F0E"/>
    <w:rsid w:val="007F4DBD"/>
    <w:rsid w:val="007F5F2E"/>
    <w:rsid w:val="0080052A"/>
    <w:rsid w:val="008013C6"/>
    <w:rsid w:val="008115C2"/>
    <w:rsid w:val="008241EA"/>
    <w:rsid w:val="00826CEA"/>
    <w:rsid w:val="00827AD9"/>
    <w:rsid w:val="00844A02"/>
    <w:rsid w:val="008556DE"/>
    <w:rsid w:val="00866092"/>
    <w:rsid w:val="008661C2"/>
    <w:rsid w:val="008703E6"/>
    <w:rsid w:val="00885933"/>
    <w:rsid w:val="008A1A75"/>
    <w:rsid w:val="008B1219"/>
    <w:rsid w:val="008C3019"/>
    <w:rsid w:val="008C3167"/>
    <w:rsid w:val="008D55C8"/>
    <w:rsid w:val="008E1901"/>
    <w:rsid w:val="008E7DE7"/>
    <w:rsid w:val="008F2D2B"/>
    <w:rsid w:val="009021EC"/>
    <w:rsid w:val="00907C23"/>
    <w:rsid w:val="0091302D"/>
    <w:rsid w:val="00916F13"/>
    <w:rsid w:val="00941E64"/>
    <w:rsid w:val="00945FEA"/>
    <w:rsid w:val="00946F02"/>
    <w:rsid w:val="009526A9"/>
    <w:rsid w:val="009528B1"/>
    <w:rsid w:val="0095295A"/>
    <w:rsid w:val="00955658"/>
    <w:rsid w:val="00956768"/>
    <w:rsid w:val="00965980"/>
    <w:rsid w:val="00967724"/>
    <w:rsid w:val="00972EA3"/>
    <w:rsid w:val="00981390"/>
    <w:rsid w:val="00984445"/>
    <w:rsid w:val="00990264"/>
    <w:rsid w:val="00991101"/>
    <w:rsid w:val="009A4A1B"/>
    <w:rsid w:val="009A5232"/>
    <w:rsid w:val="009B1E9B"/>
    <w:rsid w:val="009B330A"/>
    <w:rsid w:val="009B4A5F"/>
    <w:rsid w:val="009B66FD"/>
    <w:rsid w:val="009C4659"/>
    <w:rsid w:val="009C672C"/>
    <w:rsid w:val="009D0645"/>
    <w:rsid w:val="009D4F89"/>
    <w:rsid w:val="009D7536"/>
    <w:rsid w:val="009D7E44"/>
    <w:rsid w:val="009E7C41"/>
    <w:rsid w:val="009F2349"/>
    <w:rsid w:val="009F3E3D"/>
    <w:rsid w:val="009F471B"/>
    <w:rsid w:val="009F7646"/>
    <w:rsid w:val="00A01C71"/>
    <w:rsid w:val="00A10E7B"/>
    <w:rsid w:val="00A12D29"/>
    <w:rsid w:val="00A15231"/>
    <w:rsid w:val="00A1546A"/>
    <w:rsid w:val="00A23B05"/>
    <w:rsid w:val="00A23CAB"/>
    <w:rsid w:val="00A24ABC"/>
    <w:rsid w:val="00A363C6"/>
    <w:rsid w:val="00A367FD"/>
    <w:rsid w:val="00A43766"/>
    <w:rsid w:val="00A5432F"/>
    <w:rsid w:val="00A569A3"/>
    <w:rsid w:val="00A6432E"/>
    <w:rsid w:val="00A65126"/>
    <w:rsid w:val="00A65EF7"/>
    <w:rsid w:val="00A7636E"/>
    <w:rsid w:val="00A829E2"/>
    <w:rsid w:val="00A83C85"/>
    <w:rsid w:val="00A87AFE"/>
    <w:rsid w:val="00A95999"/>
    <w:rsid w:val="00A96D7C"/>
    <w:rsid w:val="00AA033E"/>
    <w:rsid w:val="00AA1B14"/>
    <w:rsid w:val="00AA3B37"/>
    <w:rsid w:val="00AA586D"/>
    <w:rsid w:val="00AA6E36"/>
    <w:rsid w:val="00AB27E7"/>
    <w:rsid w:val="00AC516C"/>
    <w:rsid w:val="00AC75B1"/>
    <w:rsid w:val="00AD2907"/>
    <w:rsid w:val="00AD2ABD"/>
    <w:rsid w:val="00AD41D6"/>
    <w:rsid w:val="00AD69C7"/>
    <w:rsid w:val="00AE054C"/>
    <w:rsid w:val="00AE6A64"/>
    <w:rsid w:val="00AF16C9"/>
    <w:rsid w:val="00AF2DC5"/>
    <w:rsid w:val="00AF3070"/>
    <w:rsid w:val="00AF7DE4"/>
    <w:rsid w:val="00B003A3"/>
    <w:rsid w:val="00B13F72"/>
    <w:rsid w:val="00B24E42"/>
    <w:rsid w:val="00B32705"/>
    <w:rsid w:val="00B36F9F"/>
    <w:rsid w:val="00B4047D"/>
    <w:rsid w:val="00B47BEB"/>
    <w:rsid w:val="00B55D0E"/>
    <w:rsid w:val="00B72DE4"/>
    <w:rsid w:val="00B73D8B"/>
    <w:rsid w:val="00B745BA"/>
    <w:rsid w:val="00B809BF"/>
    <w:rsid w:val="00B930F2"/>
    <w:rsid w:val="00BA0233"/>
    <w:rsid w:val="00BA0EE8"/>
    <w:rsid w:val="00BA446D"/>
    <w:rsid w:val="00BA6C29"/>
    <w:rsid w:val="00BB02C6"/>
    <w:rsid w:val="00BB4765"/>
    <w:rsid w:val="00BC7C0A"/>
    <w:rsid w:val="00BD0D66"/>
    <w:rsid w:val="00BD3F30"/>
    <w:rsid w:val="00BD4ACF"/>
    <w:rsid w:val="00BD6EC9"/>
    <w:rsid w:val="00BD7948"/>
    <w:rsid w:val="00BE02C3"/>
    <w:rsid w:val="00BE1B76"/>
    <w:rsid w:val="00BE429B"/>
    <w:rsid w:val="00BE51EC"/>
    <w:rsid w:val="00BE5654"/>
    <w:rsid w:val="00BE67CC"/>
    <w:rsid w:val="00BF3E11"/>
    <w:rsid w:val="00BF583B"/>
    <w:rsid w:val="00C02BC1"/>
    <w:rsid w:val="00C04588"/>
    <w:rsid w:val="00C0505B"/>
    <w:rsid w:val="00C078DF"/>
    <w:rsid w:val="00C145BE"/>
    <w:rsid w:val="00C2024F"/>
    <w:rsid w:val="00C26A7F"/>
    <w:rsid w:val="00C30755"/>
    <w:rsid w:val="00C371EB"/>
    <w:rsid w:val="00C501CB"/>
    <w:rsid w:val="00C52622"/>
    <w:rsid w:val="00C5409C"/>
    <w:rsid w:val="00C5554F"/>
    <w:rsid w:val="00C55A93"/>
    <w:rsid w:val="00C66D1B"/>
    <w:rsid w:val="00C70E8B"/>
    <w:rsid w:val="00C71F9F"/>
    <w:rsid w:val="00C7798D"/>
    <w:rsid w:val="00C77A63"/>
    <w:rsid w:val="00C810E0"/>
    <w:rsid w:val="00C823C0"/>
    <w:rsid w:val="00C86C26"/>
    <w:rsid w:val="00C9043B"/>
    <w:rsid w:val="00C94CE3"/>
    <w:rsid w:val="00CB24BD"/>
    <w:rsid w:val="00CB26C0"/>
    <w:rsid w:val="00CB3AD9"/>
    <w:rsid w:val="00CC022A"/>
    <w:rsid w:val="00CC263C"/>
    <w:rsid w:val="00CC731A"/>
    <w:rsid w:val="00CD2169"/>
    <w:rsid w:val="00CD2329"/>
    <w:rsid w:val="00CF009E"/>
    <w:rsid w:val="00CF00B0"/>
    <w:rsid w:val="00CF0CD9"/>
    <w:rsid w:val="00CF4819"/>
    <w:rsid w:val="00CF6C4A"/>
    <w:rsid w:val="00D02775"/>
    <w:rsid w:val="00D03BC0"/>
    <w:rsid w:val="00D03DFC"/>
    <w:rsid w:val="00D03FE6"/>
    <w:rsid w:val="00D072E4"/>
    <w:rsid w:val="00D10B40"/>
    <w:rsid w:val="00D11F41"/>
    <w:rsid w:val="00D14990"/>
    <w:rsid w:val="00D15492"/>
    <w:rsid w:val="00D159D1"/>
    <w:rsid w:val="00D206B8"/>
    <w:rsid w:val="00D21CF3"/>
    <w:rsid w:val="00D360A6"/>
    <w:rsid w:val="00D41F7A"/>
    <w:rsid w:val="00D549C7"/>
    <w:rsid w:val="00D7002B"/>
    <w:rsid w:val="00D745AC"/>
    <w:rsid w:val="00D8299F"/>
    <w:rsid w:val="00D8683F"/>
    <w:rsid w:val="00D90F91"/>
    <w:rsid w:val="00D918E7"/>
    <w:rsid w:val="00D93E0E"/>
    <w:rsid w:val="00D94E7F"/>
    <w:rsid w:val="00D97A2E"/>
    <w:rsid w:val="00DA2E34"/>
    <w:rsid w:val="00DA2FD4"/>
    <w:rsid w:val="00DA3AE6"/>
    <w:rsid w:val="00DA55D5"/>
    <w:rsid w:val="00DB2EAC"/>
    <w:rsid w:val="00DC0497"/>
    <w:rsid w:val="00DC3B91"/>
    <w:rsid w:val="00DC7E98"/>
    <w:rsid w:val="00DD3310"/>
    <w:rsid w:val="00DE01B4"/>
    <w:rsid w:val="00DE2E84"/>
    <w:rsid w:val="00DE3147"/>
    <w:rsid w:val="00DE390F"/>
    <w:rsid w:val="00DE4238"/>
    <w:rsid w:val="00DF0A4A"/>
    <w:rsid w:val="00E00B62"/>
    <w:rsid w:val="00E0433F"/>
    <w:rsid w:val="00E06888"/>
    <w:rsid w:val="00E20395"/>
    <w:rsid w:val="00E2084F"/>
    <w:rsid w:val="00E20B21"/>
    <w:rsid w:val="00E22BC9"/>
    <w:rsid w:val="00E27618"/>
    <w:rsid w:val="00E32771"/>
    <w:rsid w:val="00E47D3F"/>
    <w:rsid w:val="00E6161E"/>
    <w:rsid w:val="00E62737"/>
    <w:rsid w:val="00E71A19"/>
    <w:rsid w:val="00E73431"/>
    <w:rsid w:val="00E77428"/>
    <w:rsid w:val="00E860A2"/>
    <w:rsid w:val="00EA1B53"/>
    <w:rsid w:val="00EA48A3"/>
    <w:rsid w:val="00EB4695"/>
    <w:rsid w:val="00EB4E93"/>
    <w:rsid w:val="00EB5928"/>
    <w:rsid w:val="00EC1AC2"/>
    <w:rsid w:val="00EC1FDF"/>
    <w:rsid w:val="00EC5228"/>
    <w:rsid w:val="00ED2EEF"/>
    <w:rsid w:val="00ED43CC"/>
    <w:rsid w:val="00ED603E"/>
    <w:rsid w:val="00EF0653"/>
    <w:rsid w:val="00EF10E8"/>
    <w:rsid w:val="00EF3729"/>
    <w:rsid w:val="00EF5284"/>
    <w:rsid w:val="00EF5C32"/>
    <w:rsid w:val="00F015E3"/>
    <w:rsid w:val="00F03882"/>
    <w:rsid w:val="00F07875"/>
    <w:rsid w:val="00F115B9"/>
    <w:rsid w:val="00F11C4B"/>
    <w:rsid w:val="00F15A4F"/>
    <w:rsid w:val="00F1685C"/>
    <w:rsid w:val="00F1729F"/>
    <w:rsid w:val="00F21298"/>
    <w:rsid w:val="00F22231"/>
    <w:rsid w:val="00F31E79"/>
    <w:rsid w:val="00F466D2"/>
    <w:rsid w:val="00F53B5E"/>
    <w:rsid w:val="00F61BB8"/>
    <w:rsid w:val="00F70501"/>
    <w:rsid w:val="00F733F6"/>
    <w:rsid w:val="00F746E4"/>
    <w:rsid w:val="00F77525"/>
    <w:rsid w:val="00F84D9A"/>
    <w:rsid w:val="00F8505C"/>
    <w:rsid w:val="00F87C2C"/>
    <w:rsid w:val="00F87E9B"/>
    <w:rsid w:val="00F9584F"/>
    <w:rsid w:val="00FA513B"/>
    <w:rsid w:val="00FB1D49"/>
    <w:rsid w:val="00FD13FF"/>
    <w:rsid w:val="00FD3542"/>
    <w:rsid w:val="00FD7935"/>
    <w:rsid w:val="00FD797A"/>
    <w:rsid w:val="00FE20B4"/>
    <w:rsid w:val="00FF40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A3993"/>
  <w15:docId w15:val="{5F062356-7EF5-48D5-9A23-8E2422FF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51"/>
  </w:style>
  <w:style w:type="paragraph" w:styleId="Titre1">
    <w:name w:val="heading 1"/>
    <w:basedOn w:val="Normal"/>
    <w:next w:val="Normal"/>
    <w:link w:val="Titre1Car"/>
    <w:uiPriority w:val="9"/>
    <w:qFormat/>
    <w:rsid w:val="006B435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6B435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6B435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6B435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6B435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6B4351"/>
    <w:pPr>
      <w:keepNext/>
      <w:keepLines/>
      <w:spacing w:before="40" w:after="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6B4351"/>
    <w:pPr>
      <w:keepNext/>
      <w:keepLines/>
      <w:spacing w:before="40" w:after="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6B435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6B435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83B"/>
    <w:rPr>
      <w:rFonts w:ascii="Tahoma" w:hAnsi="Tahoma" w:cs="Tahoma"/>
      <w:sz w:val="16"/>
      <w:szCs w:val="16"/>
    </w:rPr>
  </w:style>
  <w:style w:type="paragraph" w:styleId="En-tte">
    <w:name w:val="header"/>
    <w:basedOn w:val="Normal"/>
    <w:link w:val="En-tteCar"/>
    <w:uiPriority w:val="99"/>
    <w:unhideWhenUsed/>
    <w:rsid w:val="00684A9F"/>
    <w:pPr>
      <w:tabs>
        <w:tab w:val="center" w:pos="4536"/>
        <w:tab w:val="right" w:pos="9072"/>
      </w:tabs>
      <w:spacing w:after="0" w:line="240" w:lineRule="auto"/>
    </w:pPr>
  </w:style>
  <w:style w:type="character" w:customStyle="1" w:styleId="En-tteCar">
    <w:name w:val="En-tête Car"/>
    <w:basedOn w:val="Policepardfaut"/>
    <w:link w:val="En-tte"/>
    <w:uiPriority w:val="99"/>
    <w:rsid w:val="00684A9F"/>
  </w:style>
  <w:style w:type="paragraph" w:styleId="Pieddepage">
    <w:name w:val="footer"/>
    <w:basedOn w:val="Normal"/>
    <w:link w:val="PieddepageCar"/>
    <w:uiPriority w:val="99"/>
    <w:unhideWhenUsed/>
    <w:rsid w:val="00684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A9F"/>
  </w:style>
  <w:style w:type="paragraph" w:styleId="Sansinterligne">
    <w:name w:val="No Spacing"/>
    <w:link w:val="SansinterligneCar"/>
    <w:uiPriority w:val="1"/>
    <w:qFormat/>
    <w:rsid w:val="006B4351"/>
    <w:pPr>
      <w:spacing w:after="0" w:line="240" w:lineRule="auto"/>
    </w:pPr>
  </w:style>
  <w:style w:type="character" w:customStyle="1" w:styleId="SansinterligneCar">
    <w:name w:val="Sans interligne Car"/>
    <w:basedOn w:val="Policepardfaut"/>
    <w:link w:val="Sansinterligne"/>
    <w:uiPriority w:val="1"/>
    <w:rsid w:val="00684A9F"/>
  </w:style>
  <w:style w:type="paragraph" w:styleId="Paragraphedeliste">
    <w:name w:val="List Paragraph"/>
    <w:basedOn w:val="Normal"/>
    <w:uiPriority w:val="34"/>
    <w:qFormat/>
    <w:rsid w:val="002E6DA1"/>
    <w:pPr>
      <w:ind w:left="720"/>
      <w:contextualSpacing/>
    </w:pPr>
  </w:style>
  <w:style w:type="character" w:styleId="Numrodepage">
    <w:name w:val="page number"/>
    <w:basedOn w:val="Policepardfaut"/>
    <w:uiPriority w:val="99"/>
    <w:unhideWhenUsed/>
    <w:rsid w:val="004B5367"/>
    <w:rPr>
      <w:rFonts w:eastAsiaTheme="minorEastAsia" w:cstheme="minorBidi"/>
      <w:bCs w:val="0"/>
      <w:iCs w:val="0"/>
      <w:szCs w:val="22"/>
      <w:lang w:val="fr-FR"/>
    </w:rPr>
  </w:style>
  <w:style w:type="character" w:styleId="Lienhypertexte">
    <w:name w:val="Hyperlink"/>
    <w:basedOn w:val="Policepardfaut"/>
    <w:uiPriority w:val="99"/>
    <w:unhideWhenUsed/>
    <w:rsid w:val="00EF5284"/>
    <w:rPr>
      <w:color w:val="0000FF" w:themeColor="hyperlink"/>
      <w:u w:val="single"/>
    </w:rPr>
  </w:style>
  <w:style w:type="character" w:customStyle="1" w:styleId="Mentionnonrsolue1">
    <w:name w:val="Mention non résolue1"/>
    <w:basedOn w:val="Policepardfaut"/>
    <w:uiPriority w:val="99"/>
    <w:semiHidden/>
    <w:unhideWhenUsed/>
    <w:rsid w:val="00EF5284"/>
    <w:rPr>
      <w:color w:val="808080"/>
      <w:shd w:val="clear" w:color="auto" w:fill="E6E6E6"/>
    </w:rPr>
  </w:style>
  <w:style w:type="character" w:styleId="Lienhypertextesuivivisit">
    <w:name w:val="FollowedHyperlink"/>
    <w:basedOn w:val="Policepardfaut"/>
    <w:uiPriority w:val="99"/>
    <w:semiHidden/>
    <w:unhideWhenUsed/>
    <w:rsid w:val="00EF5284"/>
    <w:rPr>
      <w:color w:val="800080" w:themeColor="followedHyperlink"/>
      <w:u w:val="single"/>
    </w:rPr>
  </w:style>
  <w:style w:type="character" w:customStyle="1" w:styleId="Titre1Car">
    <w:name w:val="Titre 1 Car"/>
    <w:basedOn w:val="Policepardfaut"/>
    <w:link w:val="Titre1"/>
    <w:uiPriority w:val="9"/>
    <w:rsid w:val="006B4351"/>
    <w:rPr>
      <w:rFonts w:asciiTheme="majorHAnsi" w:eastAsiaTheme="majorEastAsia" w:hAnsiTheme="majorHAnsi" w:cstheme="majorBidi"/>
      <w:color w:val="E36C0A" w:themeColor="accent6" w:themeShade="BF"/>
      <w:sz w:val="40"/>
      <w:szCs w:val="40"/>
    </w:rPr>
  </w:style>
  <w:style w:type="character" w:customStyle="1" w:styleId="Titre2Car">
    <w:name w:val="Titre 2 Car"/>
    <w:basedOn w:val="Policepardfaut"/>
    <w:link w:val="Titre2"/>
    <w:uiPriority w:val="9"/>
    <w:semiHidden/>
    <w:rsid w:val="006B4351"/>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6B4351"/>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6B4351"/>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6B4351"/>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6B4351"/>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6B4351"/>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6B4351"/>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6B4351"/>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6B4351"/>
    <w:pPr>
      <w:spacing w:line="240" w:lineRule="auto"/>
    </w:pPr>
    <w:rPr>
      <w:b/>
      <w:bCs/>
      <w:smallCaps/>
      <w:color w:val="595959" w:themeColor="text1" w:themeTint="A6"/>
    </w:rPr>
  </w:style>
  <w:style w:type="paragraph" w:styleId="Titre">
    <w:name w:val="Title"/>
    <w:basedOn w:val="Normal"/>
    <w:next w:val="Normal"/>
    <w:link w:val="TitreCar"/>
    <w:uiPriority w:val="10"/>
    <w:qFormat/>
    <w:rsid w:val="006B435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6B4351"/>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6B4351"/>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6B4351"/>
    <w:rPr>
      <w:rFonts w:asciiTheme="majorHAnsi" w:eastAsiaTheme="majorEastAsia" w:hAnsiTheme="majorHAnsi" w:cstheme="majorBidi"/>
      <w:sz w:val="30"/>
      <w:szCs w:val="30"/>
    </w:rPr>
  </w:style>
  <w:style w:type="character" w:styleId="lev">
    <w:name w:val="Strong"/>
    <w:basedOn w:val="Policepardfaut"/>
    <w:uiPriority w:val="22"/>
    <w:qFormat/>
    <w:rsid w:val="006B4351"/>
    <w:rPr>
      <w:b/>
      <w:bCs/>
    </w:rPr>
  </w:style>
  <w:style w:type="character" w:styleId="Accentuation">
    <w:name w:val="Emphasis"/>
    <w:basedOn w:val="Policepardfaut"/>
    <w:uiPriority w:val="20"/>
    <w:qFormat/>
    <w:rsid w:val="006B4351"/>
    <w:rPr>
      <w:i/>
      <w:iCs/>
      <w:color w:val="F79646" w:themeColor="accent6"/>
    </w:rPr>
  </w:style>
  <w:style w:type="paragraph" w:styleId="Citation">
    <w:name w:val="Quote"/>
    <w:basedOn w:val="Normal"/>
    <w:next w:val="Normal"/>
    <w:link w:val="CitationCar"/>
    <w:uiPriority w:val="29"/>
    <w:qFormat/>
    <w:rsid w:val="006B4351"/>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6B4351"/>
    <w:rPr>
      <w:i/>
      <w:iCs/>
      <w:color w:val="262626" w:themeColor="text1" w:themeTint="D9"/>
    </w:rPr>
  </w:style>
  <w:style w:type="paragraph" w:styleId="Citationintense">
    <w:name w:val="Intense Quote"/>
    <w:basedOn w:val="Normal"/>
    <w:next w:val="Normal"/>
    <w:link w:val="CitationintenseCar"/>
    <w:uiPriority w:val="30"/>
    <w:qFormat/>
    <w:rsid w:val="006B435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6B4351"/>
    <w:rPr>
      <w:rFonts w:asciiTheme="majorHAnsi" w:eastAsiaTheme="majorEastAsia" w:hAnsiTheme="majorHAnsi" w:cstheme="majorBidi"/>
      <w:i/>
      <w:iCs/>
      <w:color w:val="F79646" w:themeColor="accent6"/>
      <w:sz w:val="32"/>
      <w:szCs w:val="32"/>
    </w:rPr>
  </w:style>
  <w:style w:type="character" w:styleId="Accentuationlgre">
    <w:name w:val="Subtle Emphasis"/>
    <w:basedOn w:val="Policepardfaut"/>
    <w:uiPriority w:val="19"/>
    <w:qFormat/>
    <w:rsid w:val="006B4351"/>
    <w:rPr>
      <w:i/>
      <w:iCs/>
    </w:rPr>
  </w:style>
  <w:style w:type="character" w:styleId="Accentuationintense">
    <w:name w:val="Intense Emphasis"/>
    <w:basedOn w:val="Policepardfaut"/>
    <w:uiPriority w:val="21"/>
    <w:qFormat/>
    <w:rsid w:val="006B4351"/>
    <w:rPr>
      <w:b/>
      <w:bCs/>
      <w:i/>
      <w:iCs/>
    </w:rPr>
  </w:style>
  <w:style w:type="character" w:styleId="Rfrencelgre">
    <w:name w:val="Subtle Reference"/>
    <w:basedOn w:val="Policepardfaut"/>
    <w:uiPriority w:val="31"/>
    <w:qFormat/>
    <w:rsid w:val="006B4351"/>
    <w:rPr>
      <w:smallCaps/>
      <w:color w:val="595959" w:themeColor="text1" w:themeTint="A6"/>
    </w:rPr>
  </w:style>
  <w:style w:type="character" w:styleId="Rfrenceintense">
    <w:name w:val="Intense Reference"/>
    <w:basedOn w:val="Policepardfaut"/>
    <w:uiPriority w:val="32"/>
    <w:qFormat/>
    <w:rsid w:val="006B4351"/>
    <w:rPr>
      <w:b/>
      <w:bCs/>
      <w:smallCaps/>
      <w:color w:val="F79646" w:themeColor="accent6"/>
    </w:rPr>
  </w:style>
  <w:style w:type="character" w:styleId="Titredulivre">
    <w:name w:val="Book Title"/>
    <w:basedOn w:val="Policepardfaut"/>
    <w:uiPriority w:val="33"/>
    <w:qFormat/>
    <w:rsid w:val="006B4351"/>
    <w:rPr>
      <w:b/>
      <w:bCs/>
      <w:caps w:val="0"/>
      <w:smallCaps/>
      <w:spacing w:val="7"/>
      <w:sz w:val="21"/>
      <w:szCs w:val="21"/>
    </w:rPr>
  </w:style>
  <w:style w:type="paragraph" w:styleId="En-ttedetabledesmatires">
    <w:name w:val="TOC Heading"/>
    <w:basedOn w:val="Titre1"/>
    <w:next w:val="Normal"/>
    <w:uiPriority w:val="39"/>
    <w:semiHidden/>
    <w:unhideWhenUsed/>
    <w:qFormat/>
    <w:rsid w:val="006B4351"/>
    <w:pPr>
      <w:outlineLvl w:val="9"/>
    </w:pPr>
  </w:style>
  <w:style w:type="paragraph" w:styleId="Notedebasdepage">
    <w:name w:val="footnote text"/>
    <w:basedOn w:val="Normal"/>
    <w:link w:val="NotedebasdepageCar"/>
    <w:uiPriority w:val="99"/>
    <w:unhideWhenUsed/>
    <w:rsid w:val="00ED43CC"/>
    <w:pPr>
      <w:spacing w:after="0" w:line="240" w:lineRule="auto"/>
    </w:pPr>
    <w:rPr>
      <w:sz w:val="24"/>
      <w:szCs w:val="24"/>
    </w:rPr>
  </w:style>
  <w:style w:type="character" w:customStyle="1" w:styleId="NotedebasdepageCar">
    <w:name w:val="Note de bas de page Car"/>
    <w:basedOn w:val="Policepardfaut"/>
    <w:link w:val="Notedebasdepage"/>
    <w:uiPriority w:val="99"/>
    <w:rsid w:val="00ED43CC"/>
    <w:rPr>
      <w:sz w:val="24"/>
      <w:szCs w:val="24"/>
    </w:rPr>
  </w:style>
  <w:style w:type="character" w:styleId="Appelnotedebasdep">
    <w:name w:val="footnote reference"/>
    <w:basedOn w:val="Policepardfaut"/>
    <w:uiPriority w:val="99"/>
    <w:unhideWhenUsed/>
    <w:rsid w:val="00ED43CC"/>
    <w:rPr>
      <w:vertAlign w:val="superscript"/>
    </w:rPr>
  </w:style>
  <w:style w:type="numbering" w:customStyle="1" w:styleId="List70">
    <w:name w:val="List 70"/>
    <w:basedOn w:val="Aucuneliste"/>
    <w:rsid w:val="007E5762"/>
    <w:pPr>
      <w:numPr>
        <w:numId w:val="2"/>
      </w:numPr>
    </w:pPr>
  </w:style>
  <w:style w:type="numbering" w:customStyle="1" w:styleId="List71">
    <w:name w:val="List 71"/>
    <w:basedOn w:val="Aucuneliste"/>
    <w:rsid w:val="007E5762"/>
    <w:pPr>
      <w:numPr>
        <w:numId w:val="3"/>
      </w:numPr>
    </w:pPr>
  </w:style>
  <w:style w:type="numbering" w:customStyle="1" w:styleId="List72">
    <w:name w:val="List 72"/>
    <w:basedOn w:val="Aucuneliste"/>
    <w:rsid w:val="007E576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7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9781-6DD1-42AB-A257-05733B3C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1267</Words>
  <Characters>6971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dc:creator>
  <cp:lastModifiedBy> </cp:lastModifiedBy>
  <cp:revision>9</cp:revision>
  <cp:lastPrinted>2019-06-22T11:17:00Z</cp:lastPrinted>
  <dcterms:created xsi:type="dcterms:W3CDTF">2020-03-07T14:20:00Z</dcterms:created>
  <dcterms:modified xsi:type="dcterms:W3CDTF">2020-06-18T14:41:00Z</dcterms:modified>
</cp:coreProperties>
</file>