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97E7" w14:textId="5E4E7DC6" w:rsidR="00A80365" w:rsidRDefault="007C4209" w:rsidP="00A02E84">
      <w:pPr>
        <w:pStyle w:val="NormalWeb"/>
        <w:shd w:val="clear" w:color="auto" w:fill="FFFFFF"/>
        <w:spacing w:before="0" w:beforeAutospacing="0" w:after="264" w:afterAutospacing="0" w:line="276" w:lineRule="auto"/>
        <w:rPr>
          <w:rFonts w:ascii="Century Gothic" w:hAnsi="Century Gothic"/>
          <w:color w:val="3A3A3A"/>
          <w:sz w:val="18"/>
          <w:szCs w:val="18"/>
        </w:rPr>
      </w:pPr>
    </w:p>
    <w:p w14:paraId="09DF31C5" w14:textId="77777777" w:rsidR="00C974AA" w:rsidRPr="007C4209" w:rsidRDefault="00C974AA" w:rsidP="00C974AA">
      <w:pPr>
        <w:spacing w:line="240" w:lineRule="auto"/>
        <w:ind w:left="284" w:firstLine="425"/>
        <w:jc w:val="center"/>
        <w:rPr>
          <w:rFonts w:ascii="Century Gothic" w:hAnsi="Century Gothic"/>
          <w:b/>
          <w:sz w:val="36"/>
          <w:szCs w:val="36"/>
        </w:rPr>
      </w:pPr>
      <w:r w:rsidRPr="007C4209">
        <w:rPr>
          <w:rFonts w:ascii="Century Gothic" w:hAnsi="Century Gothic"/>
          <w:b/>
          <w:sz w:val="36"/>
          <w:szCs w:val="36"/>
        </w:rPr>
        <w:t>RAPPORT MORAL DU PRESIDENT</w:t>
      </w:r>
    </w:p>
    <w:p w14:paraId="5284FC60" w14:textId="77777777" w:rsidR="00C974AA" w:rsidRPr="007C4209" w:rsidRDefault="00C974AA" w:rsidP="00C974AA">
      <w:pPr>
        <w:spacing w:line="240" w:lineRule="auto"/>
        <w:ind w:left="284"/>
        <w:jc w:val="center"/>
        <w:rPr>
          <w:rFonts w:ascii="Century Gothic" w:hAnsi="Century Gothic"/>
          <w:b/>
          <w:sz w:val="36"/>
          <w:szCs w:val="36"/>
        </w:rPr>
      </w:pPr>
      <w:r w:rsidRPr="007C4209">
        <w:rPr>
          <w:rFonts w:ascii="Century Gothic" w:hAnsi="Century Gothic"/>
          <w:b/>
          <w:sz w:val="36"/>
          <w:szCs w:val="36"/>
        </w:rPr>
        <w:t>RAPPORT D’ACTIVITE DE L’ASSOCIATION 2020-2021</w:t>
      </w:r>
    </w:p>
    <w:p w14:paraId="52D2D65A" w14:textId="77777777" w:rsidR="00C974AA" w:rsidRDefault="00C974AA" w:rsidP="00C974AA">
      <w:pPr>
        <w:spacing w:line="240" w:lineRule="auto"/>
        <w:ind w:left="284"/>
        <w:jc w:val="center"/>
        <w:rPr>
          <w:sz w:val="40"/>
          <w:szCs w:val="40"/>
        </w:rPr>
      </w:pPr>
      <w:bookmarkStart w:id="0" w:name="_GoBack"/>
      <w:bookmarkEnd w:id="0"/>
    </w:p>
    <w:p w14:paraId="7D760E9D" w14:textId="77777777" w:rsidR="00C974AA" w:rsidRPr="007C748D" w:rsidRDefault="00C974AA" w:rsidP="00C974AA">
      <w:pPr>
        <w:spacing w:line="240" w:lineRule="auto"/>
        <w:rPr>
          <w:rFonts w:ascii="Century Gothic" w:hAnsi="Century Gothic"/>
          <w:b/>
          <w:bCs/>
          <w:sz w:val="28"/>
          <w:szCs w:val="28"/>
        </w:rPr>
      </w:pPr>
      <w:r w:rsidRPr="007C748D">
        <w:rPr>
          <w:rFonts w:ascii="Century Gothic" w:hAnsi="Century Gothic"/>
          <w:b/>
          <w:bCs/>
          <w:sz w:val="28"/>
          <w:szCs w:val="28"/>
        </w:rPr>
        <w:t>Rapport moral</w:t>
      </w:r>
    </w:p>
    <w:p w14:paraId="351B87A9"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Chère Madame, cher Monsieur, ch</w:t>
      </w:r>
      <w:r>
        <w:rPr>
          <w:rFonts w:ascii="Century Gothic" w:hAnsi="Century Gothic"/>
          <w:sz w:val="24"/>
          <w:szCs w:val="24"/>
        </w:rPr>
        <w:t>ers ami</w:t>
      </w:r>
      <w:r w:rsidRPr="007C748D">
        <w:rPr>
          <w:rFonts w:ascii="Century Gothic" w:hAnsi="Century Gothic"/>
          <w:sz w:val="24"/>
          <w:szCs w:val="24"/>
        </w:rPr>
        <w:t>s,</w:t>
      </w:r>
    </w:p>
    <w:p w14:paraId="7C302426"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Nous voici réunis pour notre assemblée générale annuelle en ce début du mois d’août. </w:t>
      </w:r>
    </w:p>
    <w:p w14:paraId="5DE7CA20"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Alors que la crise sanitaire qui a démarré en mars 2020 est toujours présente et a touché certains d’entre nous, parfois durement, vous êtes venus nombreux. Soyez-en sincèrement remerciés.</w:t>
      </w:r>
    </w:p>
    <w:p w14:paraId="20422570"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Avant de vous présenter le rapport moral et le rapport d’activité de notre association, je voudrais saluer la mémoire de ceux membres et administrateurs qui nous quittés au cours de ces derniers mois.</w:t>
      </w:r>
    </w:p>
    <w:p w14:paraId="24A2FE2D"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Nos pensées vont plus particulièrement à :</w:t>
      </w:r>
    </w:p>
    <w:p w14:paraId="1BFDB893" w14:textId="77777777" w:rsidR="00C974AA" w:rsidRPr="007C748D" w:rsidRDefault="00C974AA" w:rsidP="00C974AA">
      <w:pPr>
        <w:pStyle w:val="Paragraphedeliste"/>
        <w:numPr>
          <w:ilvl w:val="0"/>
          <w:numId w:val="4"/>
        </w:numPr>
        <w:spacing w:line="240" w:lineRule="auto"/>
        <w:rPr>
          <w:rFonts w:ascii="Century Gothic" w:hAnsi="Century Gothic"/>
          <w:sz w:val="24"/>
          <w:szCs w:val="24"/>
        </w:rPr>
      </w:pPr>
      <w:r w:rsidRPr="007C748D">
        <w:rPr>
          <w:rFonts w:ascii="Century Gothic" w:hAnsi="Century Gothic"/>
          <w:sz w:val="24"/>
          <w:szCs w:val="24"/>
        </w:rPr>
        <w:t xml:space="preserve">Jean-Paul </w:t>
      </w:r>
      <w:proofErr w:type="spellStart"/>
      <w:r w:rsidRPr="007C748D">
        <w:rPr>
          <w:rFonts w:ascii="Century Gothic" w:hAnsi="Century Gothic"/>
          <w:sz w:val="24"/>
          <w:szCs w:val="24"/>
        </w:rPr>
        <w:t>Audigé</w:t>
      </w:r>
      <w:proofErr w:type="spellEnd"/>
      <w:r w:rsidRPr="007C748D">
        <w:rPr>
          <w:rFonts w:ascii="Century Gothic" w:hAnsi="Century Gothic"/>
          <w:sz w:val="24"/>
          <w:szCs w:val="24"/>
        </w:rPr>
        <w:t>, administrateur durant les années 90 et jusqu’en 2000</w:t>
      </w:r>
    </w:p>
    <w:p w14:paraId="6F9EAA07" w14:textId="77777777" w:rsidR="00C974AA" w:rsidRPr="007C748D" w:rsidRDefault="00C974AA" w:rsidP="00C974AA">
      <w:pPr>
        <w:pStyle w:val="Paragraphedeliste"/>
        <w:numPr>
          <w:ilvl w:val="0"/>
          <w:numId w:val="4"/>
        </w:numPr>
        <w:spacing w:line="240" w:lineRule="auto"/>
        <w:rPr>
          <w:rFonts w:ascii="Century Gothic" w:hAnsi="Century Gothic"/>
          <w:sz w:val="24"/>
          <w:szCs w:val="24"/>
        </w:rPr>
      </w:pPr>
      <w:r w:rsidRPr="007C748D">
        <w:rPr>
          <w:rFonts w:ascii="Century Gothic" w:hAnsi="Century Gothic"/>
          <w:sz w:val="24"/>
          <w:szCs w:val="24"/>
        </w:rPr>
        <w:t xml:space="preserve">François de </w:t>
      </w:r>
      <w:proofErr w:type="spellStart"/>
      <w:r w:rsidRPr="007C748D">
        <w:rPr>
          <w:rFonts w:ascii="Century Gothic" w:hAnsi="Century Gothic"/>
          <w:sz w:val="24"/>
          <w:szCs w:val="24"/>
        </w:rPr>
        <w:t>Vries</w:t>
      </w:r>
      <w:proofErr w:type="spellEnd"/>
      <w:r w:rsidRPr="007C748D">
        <w:rPr>
          <w:rFonts w:ascii="Century Gothic" w:hAnsi="Century Gothic"/>
          <w:sz w:val="24"/>
          <w:szCs w:val="24"/>
        </w:rPr>
        <w:t>, administrateur de 2003 à 2015</w:t>
      </w:r>
    </w:p>
    <w:p w14:paraId="34EDCB73" w14:textId="77777777" w:rsidR="00C974AA" w:rsidRPr="007C748D" w:rsidRDefault="00C974AA" w:rsidP="00C974AA">
      <w:pPr>
        <w:pStyle w:val="Paragraphedeliste"/>
        <w:numPr>
          <w:ilvl w:val="0"/>
          <w:numId w:val="4"/>
        </w:numPr>
        <w:spacing w:line="240" w:lineRule="auto"/>
        <w:rPr>
          <w:rFonts w:ascii="Century Gothic" w:hAnsi="Century Gothic"/>
          <w:sz w:val="24"/>
          <w:szCs w:val="24"/>
        </w:rPr>
      </w:pPr>
      <w:r w:rsidRPr="007C748D">
        <w:rPr>
          <w:rFonts w:ascii="Century Gothic" w:hAnsi="Century Gothic"/>
          <w:sz w:val="24"/>
          <w:szCs w:val="24"/>
        </w:rPr>
        <w:t>Philippe Duizabo, administrateur de 2012 à 2018</w:t>
      </w:r>
    </w:p>
    <w:p w14:paraId="21A2CCD3"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Je vous propose de les applaudir en signe de respect et d’amitié pour eux et leur famille. </w:t>
      </w:r>
    </w:p>
    <w:p w14:paraId="7D989084"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L’an dernier, nous vous présentions notre projet pour 2020-2021 ; une nouvelle équipe s’est mise au travail dans un contexte nouveau, les opportunités de se réunir s’étant considérablement réduites du fait des confinements et des restrictions de déplacement. </w:t>
      </w:r>
    </w:p>
    <w:p w14:paraId="60ED1E4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Les 6 réunions qu’a tenues votre conseil d’administration entre août dernier et aujourd’hui ont été, pour la majorité d’entre elles, réalisées par visio-conférence.</w:t>
      </w:r>
    </w:p>
    <w:p w14:paraId="03B03DAD"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L’environnement</w:t>
      </w:r>
      <w:r w:rsidRPr="007C748D">
        <w:rPr>
          <w:rFonts w:ascii="Century Gothic" w:hAnsi="Century Gothic"/>
          <w:b/>
          <w:sz w:val="24"/>
          <w:szCs w:val="24"/>
        </w:rPr>
        <w:t xml:space="preserve"> </w:t>
      </w:r>
      <w:r w:rsidRPr="007C748D">
        <w:rPr>
          <w:rFonts w:ascii="Century Gothic" w:hAnsi="Century Gothic"/>
          <w:b/>
          <w:bCs/>
          <w:sz w:val="24"/>
          <w:szCs w:val="24"/>
        </w:rPr>
        <w:t xml:space="preserve">humain </w:t>
      </w:r>
      <w:r w:rsidRPr="007C748D">
        <w:rPr>
          <w:rFonts w:ascii="Century Gothic" w:hAnsi="Century Gothic"/>
          <w:sz w:val="24"/>
          <w:szCs w:val="24"/>
        </w:rPr>
        <w:t xml:space="preserve">a beaucoup évolué cette année : outre le renouvellement de votre conseil, nouvelle équipe municipale au Pouliguen, nouvelle gouvernance à Cap Atlantique. </w:t>
      </w:r>
    </w:p>
    <w:p w14:paraId="1B3AD730"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Ces changements requièrent d’apprendre à se connaitre pour travailler efficacement ensemble. </w:t>
      </w:r>
    </w:p>
    <w:p w14:paraId="7BD86ADE" w14:textId="77777777" w:rsidR="00C974AA" w:rsidRDefault="00C974AA" w:rsidP="00C974AA">
      <w:pPr>
        <w:spacing w:line="240" w:lineRule="auto"/>
        <w:rPr>
          <w:rFonts w:ascii="Century Gothic" w:hAnsi="Century Gothic"/>
          <w:sz w:val="24"/>
          <w:szCs w:val="24"/>
        </w:rPr>
      </w:pPr>
    </w:p>
    <w:p w14:paraId="3888B851" w14:textId="77777777" w:rsidR="00C974AA" w:rsidRDefault="00C974AA" w:rsidP="00C974AA">
      <w:pPr>
        <w:spacing w:line="240" w:lineRule="auto"/>
        <w:rPr>
          <w:rFonts w:ascii="Century Gothic" w:hAnsi="Century Gothic"/>
          <w:sz w:val="24"/>
          <w:szCs w:val="24"/>
        </w:rPr>
      </w:pPr>
    </w:p>
    <w:p w14:paraId="3B5E0EE6"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L’actualité a été riche en sujets touchant l’</w:t>
      </w:r>
      <w:r w:rsidRPr="007C748D">
        <w:rPr>
          <w:rFonts w:ascii="Century Gothic" w:hAnsi="Century Gothic"/>
          <w:b/>
          <w:bCs/>
          <w:sz w:val="24"/>
          <w:szCs w:val="24"/>
        </w:rPr>
        <w:t>environnement,</w:t>
      </w:r>
      <w:r w:rsidRPr="007C748D">
        <w:rPr>
          <w:rFonts w:ascii="Century Gothic" w:hAnsi="Century Gothic"/>
          <w:sz w:val="24"/>
          <w:szCs w:val="24"/>
        </w:rPr>
        <w:t xml:space="preserve"> qui nous concernent directement : </w:t>
      </w:r>
    </w:p>
    <w:p w14:paraId="226E6BD1"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l’érosion du trait de côte qui s’est récemment manifestée par des éboulements (plage de Tahiti) et des restrictions d’accès sur les communes voisines (Batz, Pornichet, St Nazaire).</w:t>
      </w:r>
    </w:p>
    <w:p w14:paraId="012AF7BD"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le réchauffement climatique et la montée des eaux qui menacent à terme des maisons sur notre territoire et impactent le futur bâti.</w:t>
      </w:r>
    </w:p>
    <w:p w14:paraId="686EB3B9"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le parc arboré dont certains spécimens sont menacés car arrivant en fin de vie.</w:t>
      </w:r>
    </w:p>
    <w:p w14:paraId="79F1A489"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Nous </w:t>
      </w:r>
      <w:proofErr w:type="spellStart"/>
      <w:r w:rsidRPr="007C748D">
        <w:rPr>
          <w:rFonts w:ascii="Century Gothic" w:hAnsi="Century Gothic"/>
          <w:sz w:val="24"/>
          <w:szCs w:val="24"/>
        </w:rPr>
        <w:t>nous</w:t>
      </w:r>
      <w:proofErr w:type="spellEnd"/>
      <w:r w:rsidRPr="007C748D">
        <w:rPr>
          <w:rFonts w:ascii="Century Gothic" w:hAnsi="Century Gothic"/>
          <w:sz w:val="24"/>
          <w:szCs w:val="24"/>
        </w:rPr>
        <w:t xml:space="preserve"> impliquons sur ces sujets pour contribuer activement aux réflexions menées par les collectivités (Etat, région, collectivités locales, etc.) et à relayer des informations à nos membres, voire leur proposer des actions de formation. </w:t>
      </w:r>
    </w:p>
    <w:p w14:paraId="46420964"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Les projets d’</w:t>
      </w:r>
      <w:r w:rsidRPr="007C748D">
        <w:rPr>
          <w:rFonts w:ascii="Century Gothic" w:hAnsi="Century Gothic"/>
          <w:b/>
          <w:bCs/>
          <w:sz w:val="24"/>
          <w:szCs w:val="24"/>
        </w:rPr>
        <w:t>urbanisme</w:t>
      </w:r>
      <w:r w:rsidRPr="007C748D">
        <w:rPr>
          <w:rFonts w:ascii="Century Gothic" w:hAnsi="Century Gothic"/>
          <w:sz w:val="24"/>
          <w:szCs w:val="24"/>
        </w:rPr>
        <w:t xml:space="preserve"> sont nombreux et instruits par les services compétents de la Mairie et par l’Architecte des Bâtiments de France, le cas échéant. </w:t>
      </w:r>
    </w:p>
    <w:p w14:paraId="6E6F1146" w14:textId="77777777" w:rsidR="00C974AA" w:rsidRPr="007C748D" w:rsidRDefault="00C974AA" w:rsidP="00C974AA">
      <w:pPr>
        <w:spacing w:line="240" w:lineRule="auto"/>
        <w:rPr>
          <w:rFonts w:ascii="Century Gothic" w:hAnsi="Century Gothic"/>
          <w:sz w:val="24"/>
          <w:szCs w:val="24"/>
        </w:rPr>
      </w:pPr>
    </w:p>
    <w:p w14:paraId="35F6A35D"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L’ASPEN, dont le rôle est consultatif, est à votre disposition pour intervenir au cas où des projets apparaitraient non conformes à la réglementation ou au permis de construire accordé. Aucun dossier ne lui a été remonté cette année.</w:t>
      </w:r>
    </w:p>
    <w:p w14:paraId="51E60738"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L’ASPEN a vocation à répondre à vos sollicitations et à vos attentes ; elle s’efforce aussi de développer des initiatives créant des liens entre ses membres afin que « bien-vivre et bien-être » au Pouliguen soient au rendez-vous.</w:t>
      </w:r>
    </w:p>
    <w:p w14:paraId="00AFC06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Nous </w:t>
      </w:r>
      <w:proofErr w:type="spellStart"/>
      <w:r w:rsidRPr="007C748D">
        <w:rPr>
          <w:rFonts w:ascii="Century Gothic" w:hAnsi="Century Gothic"/>
          <w:sz w:val="24"/>
          <w:szCs w:val="24"/>
        </w:rPr>
        <w:t>nous</w:t>
      </w:r>
      <w:proofErr w:type="spellEnd"/>
      <w:r w:rsidRPr="007C748D">
        <w:rPr>
          <w:rFonts w:ascii="Century Gothic" w:hAnsi="Century Gothic"/>
          <w:sz w:val="24"/>
          <w:szCs w:val="24"/>
        </w:rPr>
        <w:t xml:space="preserve"> attachons à ne traiter que des sujets d’intérêt général et non des intérêts particuliers. Ainsi, les nuisances occasionnées par </w:t>
      </w:r>
      <w:proofErr w:type="gramStart"/>
      <w:r w:rsidRPr="007C748D">
        <w:rPr>
          <w:rFonts w:ascii="Century Gothic" w:hAnsi="Century Gothic"/>
          <w:sz w:val="24"/>
          <w:szCs w:val="24"/>
        </w:rPr>
        <w:t>les jet</w:t>
      </w:r>
      <w:proofErr w:type="gramEnd"/>
      <w:r w:rsidRPr="007C748D">
        <w:rPr>
          <w:rFonts w:ascii="Century Gothic" w:hAnsi="Century Gothic"/>
          <w:sz w:val="24"/>
          <w:szCs w:val="24"/>
        </w:rPr>
        <w:t xml:space="preserve"> skis en 2020 nous ont conduit à intervenir auprès de la municipalité.</w:t>
      </w:r>
    </w:p>
    <w:p w14:paraId="717590E0" w14:textId="77777777" w:rsidR="00C974AA" w:rsidRPr="007C748D" w:rsidRDefault="00C974AA" w:rsidP="00C974AA">
      <w:pPr>
        <w:spacing w:line="240" w:lineRule="auto"/>
        <w:rPr>
          <w:rFonts w:ascii="Century Gothic" w:hAnsi="Century Gothic"/>
          <w:sz w:val="24"/>
          <w:szCs w:val="24"/>
        </w:rPr>
      </w:pPr>
    </w:p>
    <w:p w14:paraId="4643D092"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Nous poursuivrons notre projet en 2022 en nous efforçant d’élargir notre association à de nouveaux membres, dont vos enfants, attachés à la qualité du site de la Pointe de Penchâteau et de la Grande Côte</w:t>
      </w:r>
    </w:p>
    <w:p w14:paraId="32A54556" w14:textId="77777777" w:rsidR="00C974AA" w:rsidRPr="007C748D" w:rsidRDefault="00C974AA" w:rsidP="00C974AA">
      <w:pPr>
        <w:spacing w:line="240" w:lineRule="auto"/>
        <w:rPr>
          <w:rFonts w:ascii="Century Gothic" w:hAnsi="Century Gothic"/>
          <w:sz w:val="24"/>
          <w:szCs w:val="24"/>
        </w:rPr>
      </w:pPr>
    </w:p>
    <w:p w14:paraId="0961B4F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Je remercie tous les administrateurs (Claire, Nicolas, Arthur, Jacques, Sébastien, Yves-Marie, Jean-Michel, Yves, Benjamin et Pierre André) pour leur engagement et leur contribution à un travail d’équipe de qualité réalisé dans un climat positif et motivant.</w:t>
      </w:r>
    </w:p>
    <w:p w14:paraId="454B4AFD" w14:textId="0BE1A39E" w:rsidR="00C974AA" w:rsidRPr="007C748D" w:rsidRDefault="00C974AA" w:rsidP="00C974AA">
      <w:pPr>
        <w:spacing w:after="160" w:line="240" w:lineRule="auto"/>
        <w:rPr>
          <w:rFonts w:ascii="Century Gothic" w:hAnsi="Century Gothic"/>
          <w:sz w:val="24"/>
          <w:szCs w:val="24"/>
        </w:rPr>
      </w:pPr>
    </w:p>
    <w:p w14:paraId="7488B615" w14:textId="77777777" w:rsidR="00C974AA" w:rsidRPr="007C748D" w:rsidRDefault="00C974AA" w:rsidP="00C974AA">
      <w:pPr>
        <w:spacing w:line="240" w:lineRule="auto"/>
        <w:rPr>
          <w:rFonts w:ascii="Century Gothic" w:hAnsi="Century Gothic"/>
          <w:b/>
          <w:bCs/>
          <w:sz w:val="28"/>
          <w:szCs w:val="28"/>
        </w:rPr>
      </w:pPr>
      <w:r w:rsidRPr="007C748D">
        <w:rPr>
          <w:rFonts w:ascii="Century Gothic" w:hAnsi="Century Gothic"/>
          <w:b/>
          <w:bCs/>
          <w:sz w:val="28"/>
          <w:szCs w:val="28"/>
        </w:rPr>
        <w:lastRenderedPageBreak/>
        <w:t xml:space="preserve">Rapport </w:t>
      </w:r>
      <w:proofErr w:type="gramStart"/>
      <w:r w:rsidRPr="007C748D">
        <w:rPr>
          <w:rFonts w:ascii="Century Gothic" w:hAnsi="Century Gothic"/>
          <w:b/>
          <w:bCs/>
          <w:sz w:val="28"/>
          <w:szCs w:val="28"/>
        </w:rPr>
        <w:t>d’activité 2021-2021 et perspectives</w:t>
      </w:r>
      <w:proofErr w:type="gramEnd"/>
      <w:r w:rsidRPr="007C748D">
        <w:rPr>
          <w:rFonts w:ascii="Century Gothic" w:hAnsi="Century Gothic"/>
          <w:b/>
          <w:bCs/>
          <w:sz w:val="28"/>
          <w:szCs w:val="28"/>
        </w:rPr>
        <w:t xml:space="preserve"> 2021-2022</w:t>
      </w:r>
    </w:p>
    <w:p w14:paraId="3BBE2C3B" w14:textId="77777777" w:rsidR="00C974AA" w:rsidRPr="007C748D" w:rsidRDefault="00C974AA" w:rsidP="00C974AA">
      <w:pPr>
        <w:spacing w:line="240" w:lineRule="auto"/>
        <w:rPr>
          <w:rFonts w:ascii="Century Gothic" w:hAnsi="Century Gothic"/>
          <w:i/>
          <w:iCs/>
          <w:sz w:val="24"/>
          <w:szCs w:val="24"/>
        </w:rPr>
      </w:pPr>
    </w:p>
    <w:p w14:paraId="09B39CCB" w14:textId="77777777" w:rsidR="00C974AA" w:rsidRPr="007C748D" w:rsidRDefault="00C974AA" w:rsidP="00C974AA">
      <w:pPr>
        <w:spacing w:line="240" w:lineRule="auto"/>
        <w:rPr>
          <w:rFonts w:ascii="Century Gothic" w:hAnsi="Century Gothic"/>
          <w:b/>
          <w:i/>
          <w:iCs/>
          <w:sz w:val="24"/>
          <w:szCs w:val="24"/>
        </w:rPr>
      </w:pPr>
      <w:r w:rsidRPr="007C748D">
        <w:rPr>
          <w:rFonts w:ascii="Century Gothic" w:hAnsi="Century Gothic"/>
          <w:b/>
          <w:i/>
          <w:iCs/>
          <w:sz w:val="24"/>
          <w:szCs w:val="24"/>
        </w:rPr>
        <w:t>Ce que nous avons fait</w:t>
      </w:r>
    </w:p>
    <w:p w14:paraId="4A92C48E"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Conformément au projet exposé à notre dernière Assemblée générale le 5 août 2020, nos actions se sont déployées dans plusieurs directions :</w:t>
      </w:r>
    </w:p>
    <w:p w14:paraId="7B8B46E3"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des </w:t>
      </w:r>
      <w:r w:rsidRPr="007C748D">
        <w:rPr>
          <w:rFonts w:ascii="Century Gothic" w:hAnsi="Century Gothic"/>
          <w:b/>
          <w:bCs/>
          <w:sz w:val="24"/>
          <w:szCs w:val="24"/>
        </w:rPr>
        <w:t>contacts</w:t>
      </w:r>
      <w:r w:rsidRPr="007C748D">
        <w:rPr>
          <w:rFonts w:ascii="Century Gothic" w:hAnsi="Century Gothic"/>
          <w:sz w:val="24"/>
          <w:szCs w:val="24"/>
        </w:rPr>
        <w:t xml:space="preserve"> ont été noués avec la nouvelle équipe municipale du Pouliguen et Cap Atlantique : nous avons rencontré à 3 reprises, à la Mairie, Monsieur Samama et certains de ses adjoints. Un dialogue constructif, sans parti pris, s’est mis en place dans une optique de conjuguer nos efforts dans des projets apportant de la valeur ajoutée. </w:t>
      </w:r>
    </w:p>
    <w:p w14:paraId="292B615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nous avons intégré plusieurs </w:t>
      </w:r>
      <w:r w:rsidRPr="007C748D">
        <w:rPr>
          <w:rFonts w:ascii="Century Gothic" w:hAnsi="Century Gothic"/>
          <w:b/>
          <w:bCs/>
          <w:sz w:val="24"/>
          <w:szCs w:val="24"/>
        </w:rPr>
        <w:t>commissions</w:t>
      </w:r>
      <w:r w:rsidRPr="007C748D">
        <w:rPr>
          <w:rFonts w:ascii="Century Gothic" w:hAnsi="Century Gothic"/>
          <w:sz w:val="24"/>
          <w:szCs w:val="24"/>
        </w:rPr>
        <w:t xml:space="preserve"> : </w:t>
      </w:r>
    </w:p>
    <w:p w14:paraId="0042D9AC" w14:textId="77777777" w:rsidR="00C974AA" w:rsidRPr="007C748D" w:rsidRDefault="00C974AA" w:rsidP="00C974AA">
      <w:pPr>
        <w:pStyle w:val="Paragraphedeliste"/>
        <w:numPr>
          <w:ilvl w:val="0"/>
          <w:numId w:val="2"/>
        </w:numPr>
        <w:spacing w:line="240" w:lineRule="auto"/>
        <w:rPr>
          <w:rFonts w:ascii="Century Gothic" w:hAnsi="Century Gothic"/>
          <w:sz w:val="24"/>
          <w:szCs w:val="24"/>
        </w:rPr>
      </w:pPr>
      <w:r w:rsidRPr="007C748D">
        <w:rPr>
          <w:rFonts w:ascii="Century Gothic" w:hAnsi="Century Gothic"/>
          <w:sz w:val="24"/>
          <w:szCs w:val="24"/>
        </w:rPr>
        <w:t xml:space="preserve">au Pouliguen, la commission locale du site patrimonial remarquable (CLSPR qui prend la suite de l’AVAP), </w:t>
      </w:r>
    </w:p>
    <w:p w14:paraId="1FA54765" w14:textId="77777777" w:rsidR="00C974AA" w:rsidRPr="007C748D" w:rsidRDefault="00C974AA" w:rsidP="00C974AA">
      <w:pPr>
        <w:pStyle w:val="Paragraphedeliste"/>
        <w:numPr>
          <w:ilvl w:val="0"/>
          <w:numId w:val="2"/>
        </w:numPr>
        <w:spacing w:line="240" w:lineRule="auto"/>
        <w:rPr>
          <w:rFonts w:ascii="Century Gothic" w:hAnsi="Century Gothic"/>
          <w:sz w:val="24"/>
          <w:szCs w:val="24"/>
        </w:rPr>
      </w:pPr>
      <w:r w:rsidRPr="007C748D">
        <w:rPr>
          <w:rFonts w:ascii="Century Gothic" w:hAnsi="Century Gothic"/>
          <w:sz w:val="24"/>
          <w:szCs w:val="24"/>
        </w:rPr>
        <w:t>à Cap Atlantique, la commission plan climat-air-énergie territorial (PCAET) et la commission consultative des services publics locaux (CCSPL).</w:t>
      </w:r>
    </w:p>
    <w:p w14:paraId="22B0B21B"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des </w:t>
      </w:r>
      <w:r w:rsidRPr="007C748D">
        <w:rPr>
          <w:rFonts w:ascii="Century Gothic" w:hAnsi="Century Gothic"/>
          <w:b/>
          <w:bCs/>
          <w:sz w:val="24"/>
          <w:szCs w:val="24"/>
        </w:rPr>
        <w:t>échanges</w:t>
      </w:r>
      <w:r w:rsidRPr="007C748D">
        <w:rPr>
          <w:rFonts w:ascii="Century Gothic" w:hAnsi="Century Gothic"/>
          <w:sz w:val="24"/>
          <w:szCs w:val="24"/>
        </w:rPr>
        <w:t xml:space="preserve"> avec des associations de la baie et de la presqu’ile de Guérande ont eu lieu : DECOS Environnement, PROSIMAR, GRSB et CPIE Loire Océan.</w:t>
      </w:r>
    </w:p>
    <w:p w14:paraId="6FAD7173"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en interne, une </w:t>
      </w:r>
      <w:r w:rsidRPr="007C748D">
        <w:rPr>
          <w:rFonts w:ascii="Century Gothic" w:hAnsi="Century Gothic"/>
          <w:b/>
          <w:bCs/>
          <w:sz w:val="24"/>
          <w:szCs w:val="24"/>
        </w:rPr>
        <w:t>enquête</w:t>
      </w:r>
      <w:r w:rsidRPr="007C748D">
        <w:rPr>
          <w:rFonts w:ascii="Century Gothic" w:hAnsi="Century Gothic"/>
          <w:sz w:val="24"/>
          <w:szCs w:val="24"/>
        </w:rPr>
        <w:t xml:space="preserve"> sur les attentes de nos membres a été lancée auprès de ceux-ci et de leurs enfants. 99 membres et 72 enfants y ont répondu. Les conclusions vont vous être présentés.</w:t>
      </w:r>
    </w:p>
    <w:p w14:paraId="6BE63918"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notre site </w:t>
      </w:r>
      <w:r w:rsidRPr="007C748D">
        <w:rPr>
          <w:rFonts w:ascii="Century Gothic" w:hAnsi="Century Gothic"/>
          <w:b/>
          <w:bCs/>
          <w:sz w:val="24"/>
          <w:szCs w:val="24"/>
        </w:rPr>
        <w:t>internet</w:t>
      </w:r>
      <w:r w:rsidRPr="007C748D">
        <w:rPr>
          <w:rFonts w:ascii="Century Gothic" w:hAnsi="Century Gothic"/>
          <w:sz w:val="24"/>
          <w:szCs w:val="24"/>
        </w:rPr>
        <w:t xml:space="preserve"> a été mis à jour et enrichi ; en particulier, les coordonnées de vos administrateurs y figurent désormais, n’hésitez pas à les contacter. </w:t>
      </w:r>
    </w:p>
    <w:p w14:paraId="7A293258"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un groupe privé « Gens de Confiance » a été créé pour proposer des services entre membres.</w:t>
      </w:r>
    </w:p>
    <w:p w14:paraId="197D5813"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des </w:t>
      </w:r>
      <w:r w:rsidRPr="007C748D">
        <w:rPr>
          <w:rFonts w:ascii="Century Gothic" w:hAnsi="Century Gothic"/>
          <w:b/>
          <w:bCs/>
          <w:sz w:val="24"/>
          <w:szCs w:val="24"/>
        </w:rPr>
        <w:t>manifestations</w:t>
      </w:r>
      <w:r w:rsidRPr="007C748D">
        <w:rPr>
          <w:rFonts w:ascii="Century Gothic" w:hAnsi="Century Gothic"/>
          <w:sz w:val="24"/>
          <w:szCs w:val="24"/>
        </w:rPr>
        <w:t xml:space="preserve"> ont été organisées :</w:t>
      </w:r>
    </w:p>
    <w:p w14:paraId="78A89F59" w14:textId="77777777" w:rsidR="00C974AA" w:rsidRPr="007C748D" w:rsidRDefault="00C974AA" w:rsidP="00C974AA">
      <w:pPr>
        <w:pStyle w:val="Paragraphedeliste"/>
        <w:numPr>
          <w:ilvl w:val="0"/>
          <w:numId w:val="3"/>
        </w:numPr>
        <w:spacing w:line="240" w:lineRule="auto"/>
        <w:rPr>
          <w:rFonts w:ascii="Century Gothic" w:hAnsi="Century Gothic"/>
          <w:sz w:val="24"/>
          <w:szCs w:val="24"/>
        </w:rPr>
      </w:pPr>
      <w:r w:rsidRPr="007C748D">
        <w:rPr>
          <w:rFonts w:ascii="Century Gothic" w:hAnsi="Century Gothic"/>
          <w:sz w:val="24"/>
          <w:szCs w:val="24"/>
        </w:rPr>
        <w:t xml:space="preserve">« Journée de l’arbre » le 25 juin qui a réuni plus de 40 participants, </w:t>
      </w:r>
    </w:p>
    <w:p w14:paraId="77F6205A" w14:textId="77777777" w:rsidR="00C974AA" w:rsidRPr="007C748D" w:rsidRDefault="00C974AA" w:rsidP="00C974AA">
      <w:pPr>
        <w:pStyle w:val="Paragraphedeliste"/>
        <w:numPr>
          <w:ilvl w:val="0"/>
          <w:numId w:val="3"/>
        </w:numPr>
        <w:spacing w:line="240" w:lineRule="auto"/>
        <w:rPr>
          <w:rFonts w:ascii="Century Gothic" w:hAnsi="Century Gothic"/>
          <w:sz w:val="24"/>
          <w:szCs w:val="24"/>
        </w:rPr>
      </w:pPr>
      <w:r w:rsidRPr="007C748D">
        <w:rPr>
          <w:rFonts w:ascii="Century Gothic" w:hAnsi="Century Gothic"/>
          <w:sz w:val="24"/>
          <w:szCs w:val="24"/>
        </w:rPr>
        <w:t xml:space="preserve">conférence d’un architecte, fin juillet, malheureusement annulée faute d’un nombre suffisant de participants, </w:t>
      </w:r>
    </w:p>
    <w:p w14:paraId="384402D3" w14:textId="77777777" w:rsidR="00C974AA" w:rsidRPr="007C748D" w:rsidRDefault="00C974AA" w:rsidP="00C974AA">
      <w:pPr>
        <w:pStyle w:val="Paragraphedeliste"/>
        <w:numPr>
          <w:ilvl w:val="0"/>
          <w:numId w:val="3"/>
        </w:numPr>
        <w:spacing w:line="240" w:lineRule="auto"/>
        <w:rPr>
          <w:rFonts w:ascii="Century Gothic" w:hAnsi="Century Gothic"/>
          <w:sz w:val="24"/>
          <w:szCs w:val="24"/>
        </w:rPr>
      </w:pPr>
      <w:r w:rsidRPr="007C748D">
        <w:rPr>
          <w:rFonts w:ascii="Century Gothic" w:hAnsi="Century Gothic"/>
          <w:sz w:val="24"/>
          <w:szCs w:val="24"/>
        </w:rPr>
        <w:t>« Journée des jeunes » à venir le 21 août prochain.</w:t>
      </w:r>
    </w:p>
    <w:p w14:paraId="242D224F" w14:textId="77777777" w:rsidR="00C974AA" w:rsidRPr="007C748D" w:rsidRDefault="00C974AA" w:rsidP="00C974AA">
      <w:pPr>
        <w:spacing w:line="240" w:lineRule="auto"/>
        <w:rPr>
          <w:rFonts w:ascii="Century Gothic" w:hAnsi="Century Gothic"/>
          <w:sz w:val="24"/>
          <w:szCs w:val="24"/>
        </w:rPr>
      </w:pPr>
    </w:p>
    <w:p w14:paraId="7289F960" w14:textId="77777777" w:rsidR="00C974AA" w:rsidRPr="007C748D" w:rsidRDefault="00C974AA" w:rsidP="00C974AA">
      <w:pPr>
        <w:spacing w:after="160" w:line="240" w:lineRule="auto"/>
        <w:rPr>
          <w:rFonts w:ascii="Century Gothic" w:hAnsi="Century Gothic"/>
          <w:i/>
          <w:iCs/>
          <w:sz w:val="24"/>
          <w:szCs w:val="24"/>
        </w:rPr>
      </w:pPr>
      <w:r w:rsidRPr="007C748D">
        <w:rPr>
          <w:rFonts w:ascii="Century Gothic" w:hAnsi="Century Gothic"/>
          <w:i/>
          <w:iCs/>
          <w:sz w:val="24"/>
          <w:szCs w:val="24"/>
        </w:rPr>
        <w:br w:type="page"/>
      </w:r>
    </w:p>
    <w:p w14:paraId="1C92C768" w14:textId="77777777" w:rsidR="00C974AA" w:rsidRDefault="00C974AA" w:rsidP="00C974AA">
      <w:pPr>
        <w:spacing w:line="240" w:lineRule="auto"/>
        <w:rPr>
          <w:rFonts w:ascii="Century Gothic" w:hAnsi="Century Gothic"/>
          <w:b/>
          <w:i/>
          <w:iCs/>
          <w:sz w:val="24"/>
          <w:szCs w:val="24"/>
        </w:rPr>
      </w:pPr>
    </w:p>
    <w:p w14:paraId="3230DF6C" w14:textId="77777777" w:rsidR="00C974AA" w:rsidRPr="007C748D" w:rsidRDefault="00C974AA" w:rsidP="00C974AA">
      <w:pPr>
        <w:spacing w:line="240" w:lineRule="auto"/>
        <w:rPr>
          <w:rFonts w:ascii="Century Gothic" w:hAnsi="Century Gothic"/>
          <w:b/>
          <w:i/>
          <w:iCs/>
          <w:sz w:val="24"/>
          <w:szCs w:val="24"/>
        </w:rPr>
      </w:pPr>
      <w:r w:rsidRPr="007C748D">
        <w:rPr>
          <w:rFonts w:ascii="Century Gothic" w:hAnsi="Century Gothic"/>
          <w:b/>
          <w:i/>
          <w:iCs/>
          <w:sz w:val="24"/>
          <w:szCs w:val="24"/>
        </w:rPr>
        <w:t>Ce que nous allons faire</w:t>
      </w:r>
    </w:p>
    <w:p w14:paraId="17F7FC57"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Nos perspectives 2021-22 s’inscrivent dans la continuité de ce que nous avons démarré ces 12 derniers mois. </w:t>
      </w:r>
    </w:p>
    <w:p w14:paraId="1F9861B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w:t>
      </w:r>
      <w:r w:rsidRPr="007C748D">
        <w:rPr>
          <w:rFonts w:ascii="Century Gothic" w:hAnsi="Century Gothic"/>
          <w:b/>
          <w:bCs/>
          <w:sz w:val="24"/>
          <w:szCs w:val="24"/>
        </w:rPr>
        <w:t>Poursuivre</w:t>
      </w:r>
      <w:r w:rsidRPr="007C748D">
        <w:rPr>
          <w:rFonts w:ascii="Century Gothic" w:hAnsi="Century Gothic"/>
          <w:sz w:val="24"/>
          <w:szCs w:val="24"/>
        </w:rPr>
        <w:t xml:space="preserve"> les contacts avec la Mairie, Cap Atlantique et les associations ; suivre les dossiers qui nous concernent dans les domaines de l’environnement et de l’urbanisme.</w:t>
      </w:r>
    </w:p>
    <w:p w14:paraId="33EA31C1"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w:t>
      </w:r>
      <w:r w:rsidRPr="007C748D">
        <w:rPr>
          <w:rFonts w:ascii="Century Gothic" w:hAnsi="Century Gothic"/>
          <w:b/>
          <w:bCs/>
          <w:sz w:val="24"/>
          <w:szCs w:val="24"/>
        </w:rPr>
        <w:t>Développer</w:t>
      </w:r>
      <w:r w:rsidRPr="007C748D">
        <w:rPr>
          <w:rFonts w:ascii="Century Gothic" w:hAnsi="Century Gothic"/>
          <w:sz w:val="24"/>
          <w:szCs w:val="24"/>
        </w:rPr>
        <w:t xml:space="preserve"> avec vous des échanges et des formations sur des thèmes à enjeu : climat, gestion de l’eau, évolution du végétal (arbres, plantes).</w:t>
      </w:r>
    </w:p>
    <w:p w14:paraId="3A838564"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 </w:t>
      </w:r>
      <w:r w:rsidRPr="007C748D">
        <w:rPr>
          <w:rFonts w:ascii="Century Gothic" w:hAnsi="Century Gothic"/>
          <w:b/>
          <w:bCs/>
          <w:sz w:val="24"/>
          <w:szCs w:val="24"/>
        </w:rPr>
        <w:t>Proposer</w:t>
      </w:r>
      <w:r w:rsidRPr="007C748D">
        <w:rPr>
          <w:rFonts w:ascii="Century Gothic" w:hAnsi="Century Gothic"/>
          <w:sz w:val="24"/>
          <w:szCs w:val="24"/>
        </w:rPr>
        <w:t xml:space="preserve"> des conférences et des manifestations permettant des moments de convivialité entre membres. Développer une offre d’activités pour les jeunes.</w:t>
      </w:r>
    </w:p>
    <w:p w14:paraId="62A123B8" w14:textId="77777777" w:rsidR="00C974AA" w:rsidRDefault="00C974AA" w:rsidP="00C974AA">
      <w:pPr>
        <w:spacing w:line="240" w:lineRule="auto"/>
        <w:rPr>
          <w:rFonts w:ascii="Century Gothic" w:hAnsi="Century Gothic"/>
          <w:sz w:val="24"/>
          <w:szCs w:val="24"/>
        </w:rPr>
      </w:pPr>
    </w:p>
    <w:p w14:paraId="5AE4343E"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 xml:space="preserve">Notre ambition est d’attirer de nouveaux membres attachés à Penchâteau et à la Grande Côte, que ce soit vos enfants ou vos amis ou vos voisins résidents permanents ou temporaires. </w:t>
      </w:r>
    </w:p>
    <w:p w14:paraId="7FB505A9"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Ce « sang neuf » est l’avenir de notre association. Vous en êtes les ambassadeurs et nous comptons sur vous.</w:t>
      </w:r>
    </w:p>
    <w:p w14:paraId="5EA72E1C" w14:textId="77777777" w:rsidR="00C974AA" w:rsidRPr="007C748D" w:rsidRDefault="00C974AA" w:rsidP="00C974AA">
      <w:pPr>
        <w:spacing w:line="240" w:lineRule="auto"/>
        <w:rPr>
          <w:rFonts w:ascii="Century Gothic" w:hAnsi="Century Gothic"/>
          <w:sz w:val="24"/>
          <w:szCs w:val="24"/>
        </w:rPr>
      </w:pPr>
      <w:r w:rsidRPr="007C748D">
        <w:rPr>
          <w:rFonts w:ascii="Century Gothic" w:hAnsi="Century Gothic"/>
          <w:sz w:val="24"/>
          <w:szCs w:val="24"/>
        </w:rPr>
        <w:t>Aussi, vos idées, vos propositions, vos suggestions pour des activités sous l’égide de l’ASPEN sont toutes les bienvenues. Nous sommes à votre écoute pour avancer ensemble.</w:t>
      </w:r>
    </w:p>
    <w:p w14:paraId="4EA0E2FB" w14:textId="77777777" w:rsidR="00C974AA" w:rsidRPr="007C748D" w:rsidRDefault="00C974AA" w:rsidP="00C974AA">
      <w:pPr>
        <w:spacing w:line="240" w:lineRule="auto"/>
        <w:rPr>
          <w:rFonts w:ascii="Century Gothic" w:hAnsi="Century Gothic"/>
          <w:sz w:val="24"/>
          <w:szCs w:val="24"/>
        </w:rPr>
      </w:pPr>
    </w:p>
    <w:p w14:paraId="043BEC26" w14:textId="77777777" w:rsidR="00C974AA" w:rsidRPr="00A02E84" w:rsidRDefault="00C974AA" w:rsidP="00A02E84">
      <w:pPr>
        <w:pStyle w:val="NormalWeb"/>
        <w:shd w:val="clear" w:color="auto" w:fill="FFFFFF"/>
        <w:spacing w:before="0" w:beforeAutospacing="0" w:after="264" w:afterAutospacing="0" w:line="276" w:lineRule="auto"/>
        <w:rPr>
          <w:rFonts w:ascii="Century Gothic" w:hAnsi="Century Gothic"/>
          <w:color w:val="3A3A3A"/>
          <w:sz w:val="18"/>
          <w:szCs w:val="18"/>
        </w:rPr>
      </w:pPr>
    </w:p>
    <w:sectPr w:rsidR="00C974AA" w:rsidRPr="00A02E84" w:rsidSect="004604E8">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716F2" w14:textId="77777777" w:rsidR="001A0B7C" w:rsidRDefault="001A0B7C">
      <w:pPr>
        <w:spacing w:after="0" w:line="240" w:lineRule="auto"/>
      </w:pPr>
      <w:r>
        <w:separator/>
      </w:r>
    </w:p>
  </w:endnote>
  <w:endnote w:type="continuationSeparator" w:id="0">
    <w:p w14:paraId="09DAC1B9" w14:textId="77777777" w:rsidR="001A0B7C" w:rsidRDefault="001A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E335" w14:textId="77777777" w:rsidR="00C974AA" w:rsidRDefault="00C974AA" w:rsidP="001241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735851" w14:textId="77777777" w:rsidR="00C974AA" w:rsidRDefault="00C974AA" w:rsidP="00C974A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428B" w14:textId="77777777" w:rsidR="00C974AA" w:rsidRDefault="00C974AA" w:rsidP="001241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C4209">
      <w:rPr>
        <w:rStyle w:val="Numrodepage"/>
        <w:noProof/>
      </w:rPr>
      <w:t>1</w:t>
    </w:r>
    <w:r>
      <w:rPr>
        <w:rStyle w:val="Numrodepage"/>
      </w:rPr>
      <w:fldChar w:fldCharType="end"/>
    </w:r>
  </w:p>
  <w:p w14:paraId="59CEC46D" w14:textId="77777777" w:rsidR="007F5F2E" w:rsidRDefault="006E061A" w:rsidP="00C974AA">
    <w:pPr>
      <w:pStyle w:val="Pieddepage"/>
      <w:ind w:right="360"/>
      <w:jc w:val="center"/>
      <w:rPr>
        <w:rFonts w:ascii="Arial Narrow" w:hAnsi="Arial Narrow"/>
        <w:sz w:val="18"/>
        <w:szCs w:val="18"/>
      </w:rPr>
    </w:pPr>
    <w:r>
      <w:rPr>
        <w:rFonts w:ascii="Arial Narrow" w:hAnsi="Arial Narrow"/>
        <w:sz w:val="18"/>
        <w:szCs w:val="18"/>
      </w:rPr>
      <w:t>ASSOCIATION POUR LA  PROTECTION ET L’EMBELLISSEMENT DU SITE DE PENCHATEAU ET DE LA CÔTE SAUVAGE DU POULIGUEN</w:t>
    </w:r>
  </w:p>
  <w:p w14:paraId="6C527E69" w14:textId="77777777" w:rsidR="007F5F2E" w:rsidRDefault="006E061A" w:rsidP="008D55C8">
    <w:pPr>
      <w:pStyle w:val="Pieddepage"/>
      <w:jc w:val="center"/>
      <w:rPr>
        <w:rFonts w:ascii="Arial Narrow" w:hAnsi="Arial Narrow"/>
        <w:sz w:val="18"/>
        <w:szCs w:val="18"/>
      </w:rPr>
    </w:pPr>
    <w:r w:rsidRPr="0010039E">
      <w:rPr>
        <w:rFonts w:ascii="Arial Narrow" w:hAnsi="Arial Narrow"/>
        <w:b/>
        <w:sz w:val="18"/>
        <w:szCs w:val="18"/>
      </w:rPr>
      <w:t>Agréée urbanisme et environnement</w:t>
    </w:r>
  </w:p>
  <w:p w14:paraId="33C862CE" w14:textId="0A0FA817" w:rsidR="007F5F2E" w:rsidRPr="008D55C8" w:rsidRDefault="004604E8" w:rsidP="008D55C8">
    <w:pPr>
      <w:pStyle w:val="Pieddepage"/>
      <w:jc w:val="center"/>
      <w:rPr>
        <w:rFonts w:ascii="Arial Narrow" w:hAnsi="Arial Narrow"/>
        <w:sz w:val="18"/>
        <w:szCs w:val="18"/>
      </w:rPr>
    </w:pPr>
    <w:r>
      <w:rPr>
        <w:rFonts w:ascii="Arial Narrow" w:hAnsi="Arial Narrow"/>
        <w:sz w:val="18"/>
        <w:szCs w:val="18"/>
      </w:rPr>
      <w:t>S</w:t>
    </w:r>
    <w:r w:rsidR="006E061A">
      <w:rPr>
        <w:rFonts w:ascii="Arial Narrow" w:hAnsi="Arial Narrow"/>
        <w:sz w:val="18"/>
        <w:szCs w:val="18"/>
      </w:rPr>
      <w:t xml:space="preserve">iège social : </w:t>
    </w:r>
    <w:r>
      <w:rPr>
        <w:rFonts w:ascii="Arial Narrow" w:hAnsi="Arial Narrow"/>
        <w:sz w:val="18"/>
        <w:szCs w:val="18"/>
      </w:rPr>
      <w:t>14</w:t>
    </w:r>
    <w:r w:rsidR="006E061A">
      <w:rPr>
        <w:rFonts w:ascii="Arial Narrow" w:hAnsi="Arial Narrow"/>
        <w:sz w:val="18"/>
        <w:szCs w:val="18"/>
      </w:rPr>
      <w:t xml:space="preserve">, </w:t>
    </w:r>
    <w:r>
      <w:rPr>
        <w:rFonts w:ascii="Arial Narrow" w:hAnsi="Arial Narrow"/>
        <w:sz w:val="18"/>
        <w:szCs w:val="18"/>
      </w:rPr>
      <w:t xml:space="preserve">boulevard du </w:t>
    </w:r>
    <w:proofErr w:type="spellStart"/>
    <w:r>
      <w:rPr>
        <w:rFonts w:ascii="Arial Narrow" w:hAnsi="Arial Narrow"/>
        <w:sz w:val="18"/>
        <w:szCs w:val="18"/>
      </w:rPr>
      <w:t>L</w:t>
    </w:r>
    <w:r w:rsidR="00A02E84">
      <w:rPr>
        <w:rFonts w:ascii="Arial Narrow" w:hAnsi="Arial Narrow"/>
        <w:sz w:val="18"/>
        <w:szCs w:val="18"/>
      </w:rPr>
      <w:t>abe</w:t>
    </w:r>
    <w:r>
      <w:rPr>
        <w:rFonts w:ascii="Arial Narrow" w:hAnsi="Arial Narrow"/>
        <w:sz w:val="18"/>
        <w:szCs w:val="18"/>
      </w:rPr>
      <w:t>go</w:t>
    </w:r>
    <w:proofErr w:type="spellEnd"/>
    <w:r w:rsidR="006E061A">
      <w:rPr>
        <w:rFonts w:ascii="Arial Narrow" w:hAnsi="Arial Narrow"/>
        <w:sz w:val="18"/>
        <w:szCs w:val="18"/>
      </w:rPr>
      <w:t xml:space="preserve"> – 44510 Le Pouliguen</w:t>
    </w:r>
    <w:r>
      <w:rPr>
        <w:rFonts w:ascii="Arial Narrow" w:hAnsi="Arial Narrow"/>
        <w:sz w:val="18"/>
        <w:szCs w:val="18"/>
      </w:rPr>
      <w:t xml:space="preserve"> ------ email : contact.aspen@laposte.net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7D50" w14:textId="77777777" w:rsidR="001A0B7C" w:rsidRDefault="001A0B7C">
      <w:pPr>
        <w:spacing w:after="0" w:line="240" w:lineRule="auto"/>
      </w:pPr>
      <w:r>
        <w:separator/>
      </w:r>
    </w:p>
  </w:footnote>
  <w:footnote w:type="continuationSeparator" w:id="0">
    <w:p w14:paraId="6C9B92F6" w14:textId="77777777" w:rsidR="001A0B7C" w:rsidRDefault="001A0B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6A86" w14:textId="4220B54F" w:rsidR="007F5F2E" w:rsidRDefault="006E061A">
    <w:pPr>
      <w:pStyle w:val="En-tte"/>
      <w:rPr>
        <w:noProof/>
        <w:lang w:eastAsia="fr-FR"/>
      </w:rPr>
    </w:pPr>
    <w:r w:rsidRPr="00417AA9">
      <w:rPr>
        <w:noProof/>
        <w:lang w:eastAsia="fr-FR"/>
      </w:rPr>
      <w:drawing>
        <wp:inline distT="0" distB="0" distL="0" distR="0" wp14:anchorId="6C7E8C64" wp14:editId="4DDCBFA7">
          <wp:extent cx="697841" cy="796128"/>
          <wp:effectExtent l="0" t="0" r="0" b="0"/>
          <wp:docPr id="2"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698439" cy="796810"/>
                  </a:xfrm>
                  <a:prstGeom prst="rect">
                    <a:avLst/>
                  </a:prstGeom>
                </pic:spPr>
              </pic:pic>
            </a:graphicData>
          </a:graphic>
        </wp:inline>
      </w:drawing>
    </w:r>
    <w:r w:rsidR="00C974AA">
      <w:rPr>
        <w:noProof/>
        <w:lang w:eastAsia="fr-FR"/>
      </w:rPr>
      <w:t xml:space="preserve">        </w:t>
    </w:r>
    <w:r w:rsidR="00C974AA" w:rsidRPr="00C974AA">
      <w:rPr>
        <w:rFonts w:ascii="Century Gothic" w:hAnsi="Century Gothic"/>
        <w:b/>
        <w:noProof/>
        <w:color w:val="8EAADB" w:themeColor="accent1" w:themeTint="99"/>
        <w:sz w:val="36"/>
        <w:szCs w:val="36"/>
        <w:lang w:eastAsia="fr-FR"/>
      </w:rPr>
      <w:t>Assemblée générale du 4 août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445D"/>
    <w:multiLevelType w:val="hybridMultilevel"/>
    <w:tmpl w:val="E6282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D92EF4"/>
    <w:multiLevelType w:val="hybridMultilevel"/>
    <w:tmpl w:val="106C7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F60787"/>
    <w:multiLevelType w:val="hybridMultilevel"/>
    <w:tmpl w:val="DCA4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F41DB8"/>
    <w:multiLevelType w:val="hybridMultilevel"/>
    <w:tmpl w:val="C9D6B0A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1A"/>
    <w:rsid w:val="00087436"/>
    <w:rsid w:val="000E0C0D"/>
    <w:rsid w:val="001A0B7C"/>
    <w:rsid w:val="00206AB7"/>
    <w:rsid w:val="002C0A3F"/>
    <w:rsid w:val="002D08A4"/>
    <w:rsid w:val="002D6034"/>
    <w:rsid w:val="003232C0"/>
    <w:rsid w:val="004604E8"/>
    <w:rsid w:val="006E061A"/>
    <w:rsid w:val="007C4209"/>
    <w:rsid w:val="00893E07"/>
    <w:rsid w:val="00992737"/>
    <w:rsid w:val="00A02E84"/>
    <w:rsid w:val="00C30A49"/>
    <w:rsid w:val="00C974AA"/>
    <w:rsid w:val="00DB7015"/>
    <w:rsid w:val="00F96F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4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1A"/>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61A"/>
    <w:pPr>
      <w:tabs>
        <w:tab w:val="center" w:pos="4536"/>
        <w:tab w:val="right" w:pos="9072"/>
      </w:tabs>
      <w:spacing w:after="0" w:line="240" w:lineRule="auto"/>
    </w:pPr>
  </w:style>
  <w:style w:type="character" w:customStyle="1" w:styleId="En-tteCar">
    <w:name w:val="En-tête Car"/>
    <w:basedOn w:val="Policepardfaut"/>
    <w:link w:val="En-tte"/>
    <w:uiPriority w:val="99"/>
    <w:rsid w:val="006E061A"/>
    <w:rPr>
      <w:rFonts w:eastAsiaTheme="minorEastAsia"/>
      <w:sz w:val="21"/>
      <w:szCs w:val="21"/>
    </w:rPr>
  </w:style>
  <w:style w:type="paragraph" w:styleId="Pieddepage">
    <w:name w:val="footer"/>
    <w:basedOn w:val="Normal"/>
    <w:link w:val="PieddepageCar"/>
    <w:uiPriority w:val="99"/>
    <w:unhideWhenUsed/>
    <w:rsid w:val="006E0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61A"/>
    <w:rPr>
      <w:rFonts w:eastAsiaTheme="minorEastAsia"/>
      <w:sz w:val="21"/>
      <w:szCs w:val="21"/>
    </w:rPr>
  </w:style>
  <w:style w:type="paragraph" w:styleId="Paragraphedeliste">
    <w:name w:val="List Paragraph"/>
    <w:basedOn w:val="Normal"/>
    <w:uiPriority w:val="34"/>
    <w:qFormat/>
    <w:rsid w:val="006E061A"/>
    <w:pPr>
      <w:ind w:left="720"/>
      <w:contextualSpacing/>
    </w:pPr>
  </w:style>
  <w:style w:type="character" w:styleId="Numrodepage">
    <w:name w:val="page number"/>
    <w:basedOn w:val="Policepardfaut"/>
    <w:uiPriority w:val="99"/>
    <w:unhideWhenUsed/>
    <w:rsid w:val="006E061A"/>
    <w:rPr>
      <w:rFonts w:eastAsiaTheme="minorEastAsia" w:cstheme="minorBidi"/>
      <w:bCs w:val="0"/>
      <w:iCs w:val="0"/>
      <w:szCs w:val="22"/>
      <w:lang w:val="fr-FR"/>
    </w:rPr>
  </w:style>
  <w:style w:type="paragraph" w:styleId="Textedebulles">
    <w:name w:val="Balloon Text"/>
    <w:basedOn w:val="Normal"/>
    <w:link w:val="TextedebullesCar"/>
    <w:uiPriority w:val="99"/>
    <w:semiHidden/>
    <w:unhideWhenUsed/>
    <w:rsid w:val="004604E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604E8"/>
    <w:rPr>
      <w:rFonts w:ascii="Lucida Grande" w:eastAsiaTheme="minorEastAsia" w:hAnsi="Lucida Grande"/>
      <w:sz w:val="18"/>
      <w:szCs w:val="18"/>
    </w:rPr>
  </w:style>
  <w:style w:type="paragraph" w:styleId="NormalWeb">
    <w:name w:val="Normal (Web)"/>
    <w:basedOn w:val="Normal"/>
    <w:uiPriority w:val="99"/>
    <w:unhideWhenUsed/>
    <w:rsid w:val="004604E8"/>
    <w:pPr>
      <w:spacing w:before="100" w:beforeAutospacing="1" w:after="100" w:afterAutospacing="1" w:line="240" w:lineRule="auto"/>
    </w:pPr>
    <w:rPr>
      <w:rFonts w:ascii="Times New Roman" w:hAnsi="Times New Roman"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1A"/>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61A"/>
    <w:pPr>
      <w:tabs>
        <w:tab w:val="center" w:pos="4536"/>
        <w:tab w:val="right" w:pos="9072"/>
      </w:tabs>
      <w:spacing w:after="0" w:line="240" w:lineRule="auto"/>
    </w:pPr>
  </w:style>
  <w:style w:type="character" w:customStyle="1" w:styleId="En-tteCar">
    <w:name w:val="En-tête Car"/>
    <w:basedOn w:val="Policepardfaut"/>
    <w:link w:val="En-tte"/>
    <w:uiPriority w:val="99"/>
    <w:rsid w:val="006E061A"/>
    <w:rPr>
      <w:rFonts w:eastAsiaTheme="minorEastAsia"/>
      <w:sz w:val="21"/>
      <w:szCs w:val="21"/>
    </w:rPr>
  </w:style>
  <w:style w:type="paragraph" w:styleId="Pieddepage">
    <w:name w:val="footer"/>
    <w:basedOn w:val="Normal"/>
    <w:link w:val="PieddepageCar"/>
    <w:uiPriority w:val="99"/>
    <w:unhideWhenUsed/>
    <w:rsid w:val="006E06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61A"/>
    <w:rPr>
      <w:rFonts w:eastAsiaTheme="minorEastAsia"/>
      <w:sz w:val="21"/>
      <w:szCs w:val="21"/>
    </w:rPr>
  </w:style>
  <w:style w:type="paragraph" w:styleId="Paragraphedeliste">
    <w:name w:val="List Paragraph"/>
    <w:basedOn w:val="Normal"/>
    <w:uiPriority w:val="34"/>
    <w:qFormat/>
    <w:rsid w:val="006E061A"/>
    <w:pPr>
      <w:ind w:left="720"/>
      <w:contextualSpacing/>
    </w:pPr>
  </w:style>
  <w:style w:type="character" w:styleId="Numrodepage">
    <w:name w:val="page number"/>
    <w:basedOn w:val="Policepardfaut"/>
    <w:uiPriority w:val="99"/>
    <w:unhideWhenUsed/>
    <w:rsid w:val="006E061A"/>
    <w:rPr>
      <w:rFonts w:eastAsiaTheme="minorEastAsia" w:cstheme="minorBidi"/>
      <w:bCs w:val="0"/>
      <w:iCs w:val="0"/>
      <w:szCs w:val="22"/>
      <w:lang w:val="fr-FR"/>
    </w:rPr>
  </w:style>
  <w:style w:type="paragraph" w:styleId="Textedebulles">
    <w:name w:val="Balloon Text"/>
    <w:basedOn w:val="Normal"/>
    <w:link w:val="TextedebullesCar"/>
    <w:uiPriority w:val="99"/>
    <w:semiHidden/>
    <w:unhideWhenUsed/>
    <w:rsid w:val="004604E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604E8"/>
    <w:rPr>
      <w:rFonts w:ascii="Lucida Grande" w:eastAsiaTheme="minorEastAsia" w:hAnsi="Lucida Grande"/>
      <w:sz w:val="18"/>
      <w:szCs w:val="18"/>
    </w:rPr>
  </w:style>
  <w:style w:type="paragraph" w:styleId="NormalWeb">
    <w:name w:val="Normal (Web)"/>
    <w:basedOn w:val="Normal"/>
    <w:uiPriority w:val="99"/>
    <w:unhideWhenUsed/>
    <w:rsid w:val="004604E8"/>
    <w:pPr>
      <w:spacing w:before="100" w:beforeAutospacing="1" w:after="100" w:afterAutospacing="1" w:line="240" w:lineRule="auto"/>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992</Words>
  <Characters>5462</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BOURGEOIS</dc:creator>
  <cp:keywords/>
  <dc:description/>
  <cp:lastModifiedBy>Yves-Marie Dalibard</cp:lastModifiedBy>
  <cp:revision>4</cp:revision>
  <cp:lastPrinted>2021-08-05T13:30:00Z</cp:lastPrinted>
  <dcterms:created xsi:type="dcterms:W3CDTF">2021-08-08T10:07:00Z</dcterms:created>
  <dcterms:modified xsi:type="dcterms:W3CDTF">2021-08-08T10:10:00Z</dcterms:modified>
</cp:coreProperties>
</file>